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CA7F6" w14:textId="4BFAA0A5" w:rsidR="001434EA" w:rsidRPr="00767287" w:rsidRDefault="000A3470" w:rsidP="2CD680F4">
      <w:r>
        <w:rPr>
          <w:noProof/>
          <w:lang w:eastAsia="en-GB"/>
        </w:rPr>
        <w:drawing>
          <wp:anchor distT="0" distB="0" distL="114300" distR="114300" simplePos="0" relativeHeight="251658752" behindDoc="0" locked="0" layoutInCell="1" allowOverlap="1" wp14:anchorId="6E32AF94" wp14:editId="71FBADEA">
            <wp:simplePos x="0" y="0"/>
            <wp:positionH relativeFrom="column">
              <wp:posOffset>4514850</wp:posOffset>
            </wp:positionH>
            <wp:positionV relativeFrom="paragraph">
              <wp:posOffset>12065</wp:posOffset>
            </wp:positionV>
            <wp:extent cx="1273810" cy="594360"/>
            <wp:effectExtent l="0" t="0" r="2540" b="0"/>
            <wp:wrapThrough wrapText="bothSides">
              <wp:wrapPolygon edited="0">
                <wp:start x="323" y="0"/>
                <wp:lineTo x="0" y="692"/>
                <wp:lineTo x="0" y="20769"/>
                <wp:lineTo x="15505" y="20769"/>
                <wp:lineTo x="16798" y="20077"/>
                <wp:lineTo x="20997" y="13154"/>
                <wp:lineTo x="21320" y="8308"/>
                <wp:lineTo x="17444" y="1385"/>
                <wp:lineTo x="11306" y="0"/>
                <wp:lineTo x="323" y="0"/>
              </wp:wrapPolygon>
            </wp:wrapThrough>
            <wp:docPr id="6715062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73810" cy="594360"/>
                    </a:xfrm>
                    <a:prstGeom prst="rect">
                      <a:avLst/>
                    </a:prstGeom>
                    <a:noFill/>
                    <a:ln>
                      <a:noFill/>
                    </a:ln>
                  </pic:spPr>
                </pic:pic>
              </a:graphicData>
            </a:graphic>
          </wp:anchor>
        </w:drawing>
      </w:r>
      <w:bookmarkStart w:id="0" w:name="_GoBack"/>
      <w:r w:rsidR="6653161A">
        <w:rPr>
          <w:noProof/>
          <w:lang w:eastAsia="en-GB"/>
        </w:rPr>
        <w:drawing>
          <wp:inline distT="0" distB="0" distL="0" distR="0" wp14:anchorId="718892E3" wp14:editId="1CD9C674">
            <wp:extent cx="1343025" cy="723900"/>
            <wp:effectExtent l="0" t="0" r="0" b="0"/>
            <wp:docPr id="1610175487" name="Picture 161017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3025" cy="723900"/>
                    </a:xfrm>
                    <a:prstGeom prst="rect">
                      <a:avLst/>
                    </a:prstGeom>
                  </pic:spPr>
                </pic:pic>
              </a:graphicData>
            </a:graphic>
          </wp:inline>
        </w:drawing>
      </w:r>
      <w:bookmarkEnd w:id="0"/>
      <w:r w:rsidR="00767287">
        <w:br/>
      </w:r>
    </w:p>
    <w:p w14:paraId="672A6659" w14:textId="77777777" w:rsidR="00767287" w:rsidRDefault="00767287" w:rsidP="005203A4">
      <w:pPr>
        <w:spacing w:after="0" w:line="240" w:lineRule="auto"/>
        <w:rPr>
          <w:rFonts w:cs="Arial"/>
          <w:b/>
          <w:color w:val="FF0000"/>
        </w:rPr>
      </w:pPr>
    </w:p>
    <w:p w14:paraId="0A37501D" w14:textId="77777777" w:rsidR="00E77BDE" w:rsidRDefault="00E77BDE" w:rsidP="001C56D2">
      <w:pPr>
        <w:jc w:val="center"/>
        <w:rPr>
          <w:rFonts w:cs="Arial"/>
          <w:b/>
        </w:rPr>
      </w:pPr>
    </w:p>
    <w:p w14:paraId="5FE928B3" w14:textId="77777777" w:rsidR="001C56D2" w:rsidRPr="00767287" w:rsidRDefault="001C56D2" w:rsidP="001C56D2">
      <w:pPr>
        <w:jc w:val="center"/>
        <w:rPr>
          <w:rFonts w:cs="Arial"/>
          <w:b/>
        </w:rPr>
      </w:pPr>
      <w:r w:rsidRPr="00767287">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767287" w14:paraId="4A209B66" w14:textId="77777777" w:rsidTr="384373BE">
        <w:trPr>
          <w:trHeight w:val="247"/>
        </w:trPr>
        <w:tc>
          <w:tcPr>
            <w:tcW w:w="3936" w:type="dxa"/>
          </w:tcPr>
          <w:p w14:paraId="1AFFDDFA" w14:textId="77777777" w:rsidR="001C56D2" w:rsidRPr="00767287" w:rsidRDefault="001C56D2" w:rsidP="009F6304">
            <w:pPr>
              <w:rPr>
                <w:rFonts w:cs="Arial"/>
              </w:rPr>
            </w:pPr>
            <w:r w:rsidRPr="00767287">
              <w:rPr>
                <w:rFonts w:cs="Arial"/>
              </w:rPr>
              <w:t>Job Title:</w:t>
            </w:r>
          </w:p>
        </w:tc>
        <w:tc>
          <w:tcPr>
            <w:tcW w:w="5528" w:type="dxa"/>
          </w:tcPr>
          <w:p w14:paraId="128FFDBE" w14:textId="77777777" w:rsidR="001C56D2" w:rsidRPr="00767287" w:rsidRDefault="187B3B19" w:rsidP="00E77BDE">
            <w:pPr>
              <w:rPr>
                <w:rFonts w:cs="Arial"/>
              </w:rPr>
            </w:pPr>
            <w:r w:rsidRPr="384373BE">
              <w:rPr>
                <w:rFonts w:cs="Arial"/>
              </w:rPr>
              <w:t xml:space="preserve">Medical School Anatomy </w:t>
            </w:r>
            <w:r w:rsidR="00E77BDE">
              <w:rPr>
                <w:rFonts w:cs="Arial"/>
              </w:rPr>
              <w:t>T</w:t>
            </w:r>
            <w:r w:rsidRPr="384373BE">
              <w:rPr>
                <w:rFonts w:cs="Arial"/>
              </w:rPr>
              <w:t>echnician (Hull campus)</w:t>
            </w:r>
          </w:p>
        </w:tc>
      </w:tr>
      <w:tr w:rsidR="001C56D2" w:rsidRPr="00767287" w14:paraId="0866DB4C" w14:textId="77777777" w:rsidTr="384373BE">
        <w:tc>
          <w:tcPr>
            <w:tcW w:w="3936" w:type="dxa"/>
          </w:tcPr>
          <w:p w14:paraId="168540D3" w14:textId="77777777" w:rsidR="001C56D2" w:rsidRPr="00767287" w:rsidRDefault="001C56D2" w:rsidP="00767287">
            <w:pPr>
              <w:rPr>
                <w:rFonts w:cs="Arial"/>
              </w:rPr>
            </w:pPr>
            <w:r w:rsidRPr="00767287">
              <w:rPr>
                <w:rFonts w:cs="Arial"/>
              </w:rPr>
              <w:t>Faculty/</w:t>
            </w:r>
            <w:r w:rsidR="00BE38F1">
              <w:rPr>
                <w:rFonts w:cs="Arial"/>
              </w:rPr>
              <w:t>Professional Directorate</w:t>
            </w:r>
            <w:r w:rsidRPr="00767287">
              <w:rPr>
                <w:rFonts w:cs="Arial"/>
              </w:rPr>
              <w:t>:</w:t>
            </w:r>
          </w:p>
        </w:tc>
        <w:tc>
          <w:tcPr>
            <w:tcW w:w="5528" w:type="dxa"/>
          </w:tcPr>
          <w:p w14:paraId="7FDAF49F" w14:textId="77777777" w:rsidR="001C56D2" w:rsidRPr="00767287" w:rsidRDefault="79B5DB32" w:rsidP="384373BE">
            <w:r>
              <w:t>Faculty of Health</w:t>
            </w:r>
          </w:p>
        </w:tc>
      </w:tr>
      <w:tr w:rsidR="00767287" w:rsidRPr="00767287" w14:paraId="2031C32A" w14:textId="77777777" w:rsidTr="384373BE">
        <w:tc>
          <w:tcPr>
            <w:tcW w:w="3936" w:type="dxa"/>
          </w:tcPr>
          <w:p w14:paraId="45B611BC" w14:textId="77777777" w:rsidR="00767287" w:rsidRPr="00767287" w:rsidRDefault="00767287" w:rsidP="00767287">
            <w:pPr>
              <w:rPr>
                <w:rFonts w:cs="Arial"/>
              </w:rPr>
            </w:pPr>
            <w:r>
              <w:rPr>
                <w:rFonts w:cs="Arial"/>
              </w:rPr>
              <w:t>Subject Group/Team:</w:t>
            </w:r>
          </w:p>
        </w:tc>
        <w:tc>
          <w:tcPr>
            <w:tcW w:w="5528" w:type="dxa"/>
          </w:tcPr>
          <w:p w14:paraId="6A539B48" w14:textId="77777777" w:rsidR="00767287" w:rsidRPr="00767287" w:rsidRDefault="18264676" w:rsidP="384373BE">
            <w:r>
              <w:t>Hull York Medical School</w:t>
            </w:r>
          </w:p>
        </w:tc>
      </w:tr>
      <w:tr w:rsidR="001C56D2" w:rsidRPr="00767287" w14:paraId="75C02F01" w14:textId="77777777" w:rsidTr="384373BE">
        <w:tc>
          <w:tcPr>
            <w:tcW w:w="3936" w:type="dxa"/>
          </w:tcPr>
          <w:p w14:paraId="7315D09F" w14:textId="77777777" w:rsidR="001C56D2" w:rsidRPr="00767287" w:rsidRDefault="001C56D2" w:rsidP="001C56D2">
            <w:pPr>
              <w:rPr>
                <w:rFonts w:cs="Arial"/>
              </w:rPr>
            </w:pPr>
            <w:r w:rsidRPr="00767287">
              <w:rPr>
                <w:rFonts w:cs="Arial"/>
              </w:rPr>
              <w:t>Reporting to:</w:t>
            </w:r>
          </w:p>
        </w:tc>
        <w:tc>
          <w:tcPr>
            <w:tcW w:w="5528" w:type="dxa"/>
          </w:tcPr>
          <w:p w14:paraId="63C61AE8" w14:textId="77777777" w:rsidR="001C56D2" w:rsidRPr="00767287" w:rsidRDefault="695CDE35" w:rsidP="384373BE">
            <w:pPr>
              <w:spacing w:after="200" w:line="276" w:lineRule="auto"/>
            </w:pPr>
            <w:r w:rsidRPr="384373BE">
              <w:rPr>
                <w:rFonts w:cs="Arial"/>
              </w:rPr>
              <w:t>Mortuary Manager</w:t>
            </w:r>
          </w:p>
        </w:tc>
      </w:tr>
      <w:tr w:rsidR="001C56D2" w:rsidRPr="00767287" w14:paraId="03A74F01" w14:textId="77777777" w:rsidTr="384373BE">
        <w:tc>
          <w:tcPr>
            <w:tcW w:w="3936" w:type="dxa"/>
          </w:tcPr>
          <w:p w14:paraId="6B041C76" w14:textId="77777777" w:rsidR="001C56D2" w:rsidRPr="00767287" w:rsidRDefault="001C56D2" w:rsidP="001C56D2">
            <w:pPr>
              <w:rPr>
                <w:rFonts w:cs="Arial"/>
              </w:rPr>
            </w:pPr>
            <w:r w:rsidRPr="00767287">
              <w:rPr>
                <w:rFonts w:cs="Arial"/>
              </w:rPr>
              <w:t>Duration:</w:t>
            </w:r>
          </w:p>
        </w:tc>
        <w:tc>
          <w:tcPr>
            <w:tcW w:w="5528" w:type="dxa"/>
          </w:tcPr>
          <w:p w14:paraId="55280E7A" w14:textId="77777777" w:rsidR="001C56D2" w:rsidRPr="00767287" w:rsidRDefault="00D371AB" w:rsidP="001C56D2">
            <w:pPr>
              <w:rPr>
                <w:rFonts w:cs="Arial"/>
              </w:rPr>
            </w:pPr>
            <w:r>
              <w:rPr>
                <w:rFonts w:cs="Arial"/>
              </w:rPr>
              <w:t>Continuing</w:t>
            </w:r>
          </w:p>
        </w:tc>
      </w:tr>
      <w:sdt>
        <w:sdtPr>
          <w:rPr>
            <w:rFonts w:cs="Arial"/>
          </w:rPr>
          <w:id w:val="6565178"/>
          <w:lock w:val="sdtContentLocked"/>
          <w:placeholder>
            <w:docPart w:val="DefaultPlaceholder_22675703"/>
          </w:placeholder>
        </w:sdtPr>
        <w:sdtEndPr/>
        <w:sdtContent>
          <w:tr w:rsidR="001C56D2" w:rsidRPr="00767287" w14:paraId="3F93F264" w14:textId="77777777" w:rsidTr="009F6304">
            <w:tc>
              <w:tcPr>
                <w:tcW w:w="3936" w:type="dxa"/>
              </w:tcPr>
              <w:p w14:paraId="1AF46902" w14:textId="77777777" w:rsidR="001C56D2" w:rsidRPr="00767287" w:rsidRDefault="001C56D2" w:rsidP="001C56D2">
                <w:pPr>
                  <w:rPr>
                    <w:rFonts w:cs="Arial"/>
                  </w:rPr>
                </w:pPr>
                <w:r w:rsidRPr="00767287">
                  <w:rPr>
                    <w:rFonts w:cs="Arial"/>
                  </w:rPr>
                  <w:t xml:space="preserve">Job Family: </w:t>
                </w:r>
              </w:p>
            </w:tc>
            <w:tc>
              <w:tcPr>
                <w:tcW w:w="5528" w:type="dxa"/>
              </w:tcPr>
              <w:p w14:paraId="41BF4CD5" w14:textId="77777777" w:rsidR="001C56D2" w:rsidRPr="00767287" w:rsidRDefault="00FE4E74" w:rsidP="00007CEB">
                <w:pPr>
                  <w:rPr>
                    <w:rFonts w:cs="Arial"/>
                  </w:rPr>
                </w:pPr>
                <w:r w:rsidRPr="00767287">
                  <w:rPr>
                    <w:rFonts w:cs="Arial"/>
                  </w:rPr>
                  <w:t>Specialist (</w:t>
                </w:r>
                <w:r w:rsidR="00007CEB" w:rsidRPr="00767287">
                  <w:rPr>
                    <w:rFonts w:cs="Arial"/>
                  </w:rPr>
                  <w:t xml:space="preserve">Lab) </w:t>
                </w:r>
              </w:p>
            </w:tc>
          </w:tr>
        </w:sdtContent>
      </w:sdt>
      <w:sdt>
        <w:sdtPr>
          <w:rPr>
            <w:rFonts w:cs="Arial"/>
          </w:rPr>
          <w:id w:val="6565179"/>
          <w:lock w:val="sdtContentLocked"/>
          <w:placeholder>
            <w:docPart w:val="DefaultPlaceholder_22675703"/>
          </w:placeholder>
        </w:sdtPr>
        <w:sdtEndPr/>
        <w:sdtContent>
          <w:tr w:rsidR="001C56D2" w:rsidRPr="00767287" w14:paraId="31F3DE39" w14:textId="77777777" w:rsidTr="009F6304">
            <w:tc>
              <w:tcPr>
                <w:tcW w:w="3936" w:type="dxa"/>
              </w:tcPr>
              <w:p w14:paraId="4FF985C8" w14:textId="77777777" w:rsidR="001C56D2" w:rsidRPr="00767287" w:rsidRDefault="001C56D2" w:rsidP="001C56D2">
                <w:pPr>
                  <w:rPr>
                    <w:rFonts w:cs="Arial"/>
                  </w:rPr>
                </w:pPr>
                <w:r w:rsidRPr="00767287">
                  <w:rPr>
                    <w:rFonts w:cs="Arial"/>
                  </w:rPr>
                  <w:t>Pay Band:</w:t>
                </w:r>
              </w:p>
            </w:tc>
            <w:tc>
              <w:tcPr>
                <w:tcW w:w="5528" w:type="dxa"/>
              </w:tcPr>
              <w:p w14:paraId="78941E47" w14:textId="77777777" w:rsidR="001C56D2" w:rsidRPr="00767287" w:rsidRDefault="00FE4E74" w:rsidP="001C56D2">
                <w:pPr>
                  <w:rPr>
                    <w:rFonts w:cs="Arial"/>
                  </w:rPr>
                </w:pPr>
                <w:r w:rsidRPr="00767287">
                  <w:rPr>
                    <w:rFonts w:cs="Arial"/>
                  </w:rPr>
                  <w:t>5</w:t>
                </w:r>
              </w:p>
            </w:tc>
          </w:tr>
        </w:sdtContent>
      </w:sdt>
      <w:sdt>
        <w:sdtPr>
          <w:rPr>
            <w:rFonts w:cs="Arial"/>
          </w:rPr>
          <w:id w:val="6565180"/>
          <w:lock w:val="sdtContentLocked"/>
          <w:placeholder>
            <w:docPart w:val="DefaultPlaceholder_22675703"/>
          </w:placeholder>
        </w:sdtPr>
        <w:sdtEndPr/>
        <w:sdtContent>
          <w:tr w:rsidR="001C56D2" w:rsidRPr="00767287" w14:paraId="0BCE76F2" w14:textId="77777777" w:rsidTr="009F6304">
            <w:tc>
              <w:tcPr>
                <w:tcW w:w="3936" w:type="dxa"/>
              </w:tcPr>
              <w:p w14:paraId="10FB8333" w14:textId="77777777" w:rsidR="001C56D2" w:rsidRPr="00767287" w:rsidRDefault="001C56D2" w:rsidP="001C56D2">
                <w:pPr>
                  <w:rPr>
                    <w:rFonts w:cs="Arial"/>
                  </w:rPr>
                </w:pPr>
                <w:r w:rsidRPr="00767287">
                  <w:rPr>
                    <w:rFonts w:cs="Arial"/>
                  </w:rPr>
                  <w:t>Benchmark Profile:</w:t>
                </w:r>
              </w:p>
            </w:tc>
            <w:tc>
              <w:tcPr>
                <w:tcW w:w="5528" w:type="dxa"/>
              </w:tcPr>
              <w:p w14:paraId="3F95A457" w14:textId="77777777" w:rsidR="001C56D2" w:rsidRPr="00767287" w:rsidRDefault="00FE4E74" w:rsidP="00007CEB">
                <w:pPr>
                  <w:rPr>
                    <w:rFonts w:cs="Arial"/>
                  </w:rPr>
                </w:pPr>
                <w:r w:rsidRPr="00767287">
                  <w:rPr>
                    <w:rFonts w:cs="Arial"/>
                  </w:rPr>
                  <w:t>Specialist (</w:t>
                </w:r>
                <w:r w:rsidR="00007CEB" w:rsidRPr="00767287">
                  <w:rPr>
                    <w:rFonts w:cs="Arial"/>
                  </w:rPr>
                  <w:t>Lab</w:t>
                </w:r>
                <w:r w:rsidRPr="00767287">
                  <w:rPr>
                    <w:rFonts w:cs="Arial"/>
                  </w:rPr>
                  <w:t>) Band 5</w:t>
                </w:r>
              </w:p>
            </w:tc>
          </w:tr>
        </w:sdtContent>
      </w:sdt>
      <w:tr w:rsidR="001C56D2" w:rsidRPr="00767287" w14:paraId="2C78AD12" w14:textId="77777777" w:rsidTr="384373BE">
        <w:tc>
          <w:tcPr>
            <w:tcW w:w="3936" w:type="dxa"/>
          </w:tcPr>
          <w:p w14:paraId="508C1DC3" w14:textId="77777777" w:rsidR="001C56D2" w:rsidRPr="00767287" w:rsidRDefault="0062723A" w:rsidP="001C56D2">
            <w:pPr>
              <w:rPr>
                <w:rFonts w:cs="Arial"/>
              </w:rPr>
            </w:pPr>
            <w:r w:rsidRPr="00767287">
              <w:rPr>
                <w:rFonts w:cs="Arial"/>
              </w:rPr>
              <w:t xml:space="preserve">DBS </w:t>
            </w:r>
            <w:r w:rsidR="001C56D2" w:rsidRPr="00767287">
              <w:rPr>
                <w:rFonts w:cs="Arial"/>
              </w:rPr>
              <w:t>Disclosure requirement:</w:t>
            </w:r>
          </w:p>
        </w:tc>
        <w:tc>
          <w:tcPr>
            <w:tcW w:w="5528" w:type="dxa"/>
          </w:tcPr>
          <w:p w14:paraId="629D792A" w14:textId="77777777" w:rsidR="001C56D2" w:rsidRPr="00767287" w:rsidRDefault="00FE4E74" w:rsidP="001C56D2">
            <w:pPr>
              <w:rPr>
                <w:rFonts w:cs="Arial"/>
              </w:rPr>
            </w:pPr>
            <w:r w:rsidRPr="00767287">
              <w:rPr>
                <w:rFonts w:cs="Arial"/>
              </w:rPr>
              <w:t>N/A</w:t>
            </w:r>
          </w:p>
        </w:tc>
      </w:tr>
      <w:tr w:rsidR="001C56D2" w:rsidRPr="00767287" w14:paraId="53FFDFFF" w14:textId="77777777" w:rsidTr="384373BE">
        <w:tc>
          <w:tcPr>
            <w:tcW w:w="3936" w:type="dxa"/>
          </w:tcPr>
          <w:p w14:paraId="3784DD34" w14:textId="77777777" w:rsidR="001C56D2" w:rsidRPr="00767287" w:rsidRDefault="001C56D2" w:rsidP="001C56D2">
            <w:pPr>
              <w:rPr>
                <w:rFonts w:cs="Arial"/>
              </w:rPr>
            </w:pPr>
            <w:r w:rsidRPr="00767287">
              <w:rPr>
                <w:rFonts w:cs="Arial"/>
              </w:rPr>
              <w:t>Vacancy Reference:</w:t>
            </w:r>
          </w:p>
        </w:tc>
        <w:tc>
          <w:tcPr>
            <w:tcW w:w="5528" w:type="dxa"/>
          </w:tcPr>
          <w:p w14:paraId="5DAB6C7B" w14:textId="77777777" w:rsidR="001C56D2" w:rsidRPr="00767287" w:rsidRDefault="001C56D2" w:rsidP="001C56D2">
            <w:pPr>
              <w:rPr>
                <w:rFonts w:cs="Arial"/>
              </w:rPr>
            </w:pPr>
          </w:p>
        </w:tc>
      </w:tr>
    </w:tbl>
    <w:p w14:paraId="02EB378F" w14:textId="77777777" w:rsidR="001C56D2" w:rsidRPr="00767287" w:rsidRDefault="001C56D2" w:rsidP="001C56D2">
      <w:pPr>
        <w:spacing w:after="0" w:line="240" w:lineRule="auto"/>
        <w:jc w:val="center"/>
        <w:rPr>
          <w:rFonts w:cs="Arial"/>
        </w:rPr>
      </w:pPr>
    </w:p>
    <w:p w14:paraId="52994009" w14:textId="77777777" w:rsidR="00BD57C9" w:rsidRPr="00767287" w:rsidRDefault="00BD57C9" w:rsidP="00BD57C9">
      <w:pPr>
        <w:spacing w:after="0" w:line="240" w:lineRule="auto"/>
        <w:jc w:val="center"/>
        <w:rPr>
          <w:rFonts w:cs="Arial"/>
          <w:b/>
        </w:rPr>
      </w:pPr>
      <w:r w:rsidRPr="00767287">
        <w:rPr>
          <w:rFonts w:cs="Arial"/>
          <w:b/>
        </w:rPr>
        <w:t>Details Specific to the Post</w:t>
      </w:r>
    </w:p>
    <w:p w14:paraId="6A05A809" w14:textId="77777777" w:rsidR="00BD57C9" w:rsidRPr="00767287" w:rsidRDefault="00BD57C9" w:rsidP="00BD57C9">
      <w:pPr>
        <w:spacing w:after="0" w:line="240" w:lineRule="auto"/>
        <w:rPr>
          <w:rFonts w:cs="Arial"/>
          <w:b/>
        </w:rPr>
      </w:pPr>
    </w:p>
    <w:p w14:paraId="5A39BBE3" w14:textId="77777777" w:rsidR="009242C4" w:rsidRPr="00767287" w:rsidRDefault="009242C4" w:rsidP="384373BE">
      <w:pPr>
        <w:spacing w:after="0" w:line="240" w:lineRule="auto"/>
        <w:rPr>
          <w:rFonts w:ascii="Calibri" w:eastAsia="Calibri" w:hAnsi="Calibri" w:cs="Calibri"/>
          <w:color w:val="000000" w:themeColor="text1"/>
        </w:rPr>
      </w:pPr>
    </w:p>
    <w:p w14:paraId="2052F6ED" w14:textId="77777777" w:rsidR="009242C4" w:rsidRPr="00767287" w:rsidRDefault="7CC15E0B" w:rsidP="384373BE">
      <w:pPr>
        <w:spacing w:after="0" w:line="240" w:lineRule="auto"/>
        <w:rPr>
          <w:rFonts w:ascii="Calibri" w:eastAsia="Calibri" w:hAnsi="Calibri" w:cs="Calibri"/>
          <w:color w:val="000000" w:themeColor="text1"/>
        </w:rPr>
      </w:pPr>
      <w:r w:rsidRPr="384373BE">
        <w:rPr>
          <w:rFonts w:ascii="Calibri" w:eastAsia="Calibri" w:hAnsi="Calibri" w:cs="Calibri"/>
          <w:b/>
          <w:bCs/>
          <w:color w:val="000000" w:themeColor="text1"/>
        </w:rPr>
        <w:t xml:space="preserve">Background and Context </w:t>
      </w:r>
    </w:p>
    <w:p w14:paraId="479736E9" w14:textId="77777777" w:rsidR="009242C4" w:rsidRPr="00767287" w:rsidRDefault="7CC15E0B" w:rsidP="799CC0BD">
      <w:pPr>
        <w:spacing w:beforeAutospacing="1" w:afterAutospacing="1" w:line="259" w:lineRule="auto"/>
        <w:rPr>
          <w:rFonts w:ascii="Calibri" w:eastAsia="Calibri" w:hAnsi="Calibri" w:cs="Calibri"/>
          <w:color w:val="000000" w:themeColor="text1"/>
        </w:rPr>
      </w:pPr>
      <w:r w:rsidRPr="799CC0BD">
        <w:rPr>
          <w:rFonts w:eastAsiaTheme="minorEastAsia"/>
          <w:color w:val="000000" w:themeColor="text1"/>
          <w:lang w:val="en-US"/>
        </w:rPr>
        <w:t xml:space="preserve">Hull York Medical School is a collaboration between the Universities of Hull and York and the NHS. The school operates from both University campuses and within teaching hospitals and medical practices throughout the Yorkshire and Humber region. Since 2003, the School has been inspiring doctors and academic leaders of the future with the research, skills and knowledge they need to look at things differently and advance improvements in healthcare around the world. </w:t>
      </w:r>
    </w:p>
    <w:p w14:paraId="1137BB37" w14:textId="4ACCBD74" w:rsidR="799CC0BD" w:rsidRDefault="799CC0BD" w:rsidP="799CC0BD">
      <w:pPr>
        <w:spacing w:beforeAutospacing="1" w:afterAutospacing="1" w:line="259" w:lineRule="auto"/>
        <w:rPr>
          <w:rFonts w:eastAsiaTheme="minorEastAsia"/>
          <w:color w:val="000000" w:themeColor="text1"/>
          <w:lang w:val="en-US"/>
        </w:rPr>
      </w:pPr>
    </w:p>
    <w:p w14:paraId="3B40515E" w14:textId="77777777" w:rsidR="009242C4" w:rsidRPr="00767287" w:rsidRDefault="7CC15E0B" w:rsidP="799CC0BD">
      <w:pPr>
        <w:spacing w:beforeAutospacing="1" w:afterAutospacing="1" w:line="259" w:lineRule="auto"/>
        <w:rPr>
          <w:rFonts w:ascii="Calibri" w:eastAsia="Calibri" w:hAnsi="Calibri" w:cs="Calibri"/>
          <w:color w:val="000000" w:themeColor="text1"/>
        </w:rPr>
      </w:pPr>
      <w:r w:rsidRPr="799CC0BD">
        <w:rPr>
          <w:rFonts w:eastAsiaTheme="minorEastAsia"/>
          <w:color w:val="000000" w:themeColor="text1"/>
          <w:lang w:val="en-US"/>
        </w:rPr>
        <w:t xml:space="preserve">The Anatomy Unit supports the delivery of undergraduate and postgraduate anatomical teaching at HYMS. The main </w:t>
      </w:r>
      <w:proofErr w:type="spellStart"/>
      <w:r w:rsidRPr="799CC0BD">
        <w:rPr>
          <w:rFonts w:eastAsiaTheme="minorEastAsia"/>
          <w:color w:val="000000" w:themeColor="text1"/>
          <w:lang w:val="en-US"/>
        </w:rPr>
        <w:t>centre</w:t>
      </w:r>
      <w:proofErr w:type="spellEnd"/>
      <w:r w:rsidRPr="799CC0BD">
        <w:rPr>
          <w:rFonts w:eastAsiaTheme="minorEastAsia"/>
          <w:color w:val="000000" w:themeColor="text1"/>
          <w:lang w:val="en-US"/>
        </w:rPr>
        <w:t xml:space="preserve"> is on the University of Hull campus, with another suite at the University of York. The facilities are used to both deliver the teaching and to ensure the safe preparation and storage of donated anatomy material. The </w:t>
      </w:r>
      <w:proofErr w:type="spellStart"/>
      <w:r w:rsidRPr="799CC0BD">
        <w:rPr>
          <w:rFonts w:eastAsiaTheme="minorEastAsia"/>
          <w:color w:val="000000" w:themeColor="text1"/>
          <w:lang w:val="en-US"/>
        </w:rPr>
        <w:t>postholder</w:t>
      </w:r>
      <w:proofErr w:type="spellEnd"/>
      <w:r w:rsidRPr="799CC0BD">
        <w:rPr>
          <w:rFonts w:eastAsiaTheme="minorEastAsia"/>
          <w:color w:val="000000" w:themeColor="text1"/>
          <w:lang w:val="en-US"/>
        </w:rPr>
        <w:t xml:space="preserve"> will be part of the professional and technical services support team who manage the facilities, donor material and preparation for teaching delivery by the academic staff.</w:t>
      </w:r>
      <w:r w:rsidRPr="799CC0BD">
        <w:rPr>
          <w:rFonts w:eastAsiaTheme="minorEastAsia"/>
          <w:color w:val="000000" w:themeColor="text1"/>
        </w:rPr>
        <w:t xml:space="preserve"> The team will support and co-ordinate practical teaching and use of facilities across anatomy and physiology, supporting all users of the school’s teaching facilities on campus in Hull and York.</w:t>
      </w:r>
    </w:p>
    <w:p w14:paraId="78EAD545" w14:textId="0444F39A" w:rsidR="799CC0BD" w:rsidRDefault="799CC0BD" w:rsidP="799CC0BD">
      <w:pPr>
        <w:spacing w:beforeAutospacing="1" w:afterAutospacing="1" w:line="259" w:lineRule="auto"/>
        <w:rPr>
          <w:rFonts w:eastAsiaTheme="minorEastAsia"/>
          <w:color w:val="000000" w:themeColor="text1"/>
        </w:rPr>
      </w:pPr>
    </w:p>
    <w:p w14:paraId="617FEF18" w14:textId="77777777" w:rsidR="009242C4" w:rsidRPr="00767287" w:rsidRDefault="7CC15E0B" w:rsidP="384373BE">
      <w:pPr>
        <w:spacing w:beforeAutospacing="1" w:afterAutospacing="1" w:line="259" w:lineRule="auto"/>
        <w:rPr>
          <w:rFonts w:ascii="Calibri" w:eastAsia="Calibri" w:hAnsi="Calibri" w:cs="Calibri"/>
          <w:color w:val="000000" w:themeColor="text1"/>
        </w:rPr>
      </w:pPr>
      <w:r w:rsidRPr="384373BE">
        <w:rPr>
          <w:rFonts w:eastAsiaTheme="minorEastAsia"/>
          <w:color w:val="000000" w:themeColor="text1"/>
        </w:rPr>
        <w:t xml:space="preserve">The Medical School Technician (Hull) will work with the Anatomy Manager, </w:t>
      </w:r>
      <w:proofErr w:type="spellStart"/>
      <w:r w:rsidRPr="384373BE">
        <w:rPr>
          <w:rFonts w:eastAsiaTheme="minorEastAsia"/>
          <w:color w:val="000000" w:themeColor="text1"/>
        </w:rPr>
        <w:t>Prosection</w:t>
      </w:r>
      <w:proofErr w:type="spellEnd"/>
      <w:r w:rsidRPr="384373BE">
        <w:rPr>
          <w:rFonts w:eastAsiaTheme="minorEastAsia"/>
          <w:color w:val="000000" w:themeColor="text1"/>
        </w:rPr>
        <w:t xml:space="preserve"> Technician and Teaching Coordinator, and Medical School Technician (York) to maintain the anatomy teaching resources and associated facilities at the Hull and York campuses. They will be responsible for the technical aspects of maintaining the teaching and storage areas, organising equipment requirements and ensuring donor material is managed in accordance with regulatory requirements.  The role </w:t>
      </w:r>
      <w:r w:rsidRPr="384373BE">
        <w:rPr>
          <w:rFonts w:eastAsiaTheme="minorEastAsia"/>
          <w:color w:val="000000" w:themeColor="text1"/>
        </w:rPr>
        <w:lastRenderedPageBreak/>
        <w:t xml:space="preserve">holder will assist with the body donation process and ensure compliance with the requirements of the Human Tissue Act 2004 and support the Manager in the sensitive handling of body donation. </w:t>
      </w:r>
    </w:p>
    <w:p w14:paraId="6C5E9C70" w14:textId="77777777" w:rsidR="009242C4" w:rsidRPr="00767287" w:rsidRDefault="7CC15E0B" w:rsidP="384373BE">
      <w:pPr>
        <w:spacing w:beforeAutospacing="1" w:afterAutospacing="1" w:line="259" w:lineRule="auto"/>
        <w:rPr>
          <w:rFonts w:ascii="Calibri" w:eastAsia="Calibri" w:hAnsi="Calibri" w:cs="Calibri"/>
          <w:color w:val="000000" w:themeColor="text1"/>
        </w:rPr>
      </w:pPr>
      <w:r w:rsidRPr="384373BE">
        <w:rPr>
          <w:rFonts w:eastAsiaTheme="minorEastAsia"/>
          <w:color w:val="000000" w:themeColor="text1"/>
        </w:rPr>
        <w:t xml:space="preserve">The </w:t>
      </w:r>
      <w:proofErr w:type="spellStart"/>
      <w:r w:rsidRPr="384373BE">
        <w:rPr>
          <w:rFonts w:eastAsiaTheme="minorEastAsia"/>
          <w:color w:val="000000" w:themeColor="text1"/>
        </w:rPr>
        <w:t>postholder</w:t>
      </w:r>
      <w:proofErr w:type="spellEnd"/>
      <w:r w:rsidRPr="384373BE">
        <w:rPr>
          <w:rFonts w:eastAsiaTheme="minorEastAsia"/>
          <w:color w:val="000000" w:themeColor="text1"/>
        </w:rPr>
        <w:t xml:space="preserve"> will be based at the University of Hull campus, with the expectation of travel and work at the University of York campus as required.  </w:t>
      </w:r>
    </w:p>
    <w:p w14:paraId="6E7BEAA2" w14:textId="77777777" w:rsidR="009242C4" w:rsidRPr="00767287" w:rsidRDefault="7CC15E0B" w:rsidP="384373BE">
      <w:pPr>
        <w:spacing w:after="0" w:line="259" w:lineRule="auto"/>
        <w:rPr>
          <w:rFonts w:ascii="Aptos" w:eastAsia="Aptos" w:hAnsi="Aptos" w:cs="Aptos"/>
          <w:color w:val="000000" w:themeColor="text1"/>
          <w:sz w:val="20"/>
          <w:szCs w:val="20"/>
        </w:rPr>
      </w:pPr>
      <w:r w:rsidRPr="384373BE">
        <w:rPr>
          <w:rFonts w:ascii="Aptos" w:eastAsia="Aptos" w:hAnsi="Aptos" w:cs="Aptos"/>
          <w:color w:val="000000" w:themeColor="text1"/>
          <w:sz w:val="20"/>
          <w:szCs w:val="20"/>
        </w:rPr>
        <w:t> </w:t>
      </w:r>
    </w:p>
    <w:p w14:paraId="1F46EC34" w14:textId="77777777" w:rsidR="009242C4" w:rsidRPr="00767287" w:rsidRDefault="7CC15E0B" w:rsidP="384373BE">
      <w:pPr>
        <w:spacing w:after="0" w:line="259" w:lineRule="auto"/>
        <w:rPr>
          <w:rFonts w:ascii="Aptos" w:eastAsia="Aptos" w:hAnsi="Aptos" w:cs="Aptos"/>
          <w:color w:val="000000" w:themeColor="text1"/>
          <w:sz w:val="20"/>
          <w:szCs w:val="20"/>
        </w:rPr>
      </w:pPr>
      <w:r w:rsidRPr="384373BE">
        <w:rPr>
          <w:rFonts w:ascii="Aptos" w:eastAsia="Aptos" w:hAnsi="Aptos" w:cs="Aptos"/>
          <w:b/>
          <w:bCs/>
          <w:color w:val="000000" w:themeColor="text1"/>
          <w:sz w:val="20"/>
          <w:szCs w:val="20"/>
          <w:lang w:val="en-US"/>
        </w:rPr>
        <w:t>For informal enquiries</w:t>
      </w:r>
      <w:r w:rsidRPr="384373BE">
        <w:rPr>
          <w:rFonts w:ascii="Aptos" w:eastAsia="Aptos" w:hAnsi="Aptos" w:cs="Aptos"/>
          <w:color w:val="000000" w:themeColor="text1"/>
          <w:sz w:val="20"/>
          <w:szCs w:val="20"/>
          <w:lang w:val="en-US"/>
        </w:rPr>
        <w:t xml:space="preserve">: please contact Sam Bell, Hull </w:t>
      </w:r>
      <w:r w:rsidR="26A1E055" w:rsidRPr="384373BE">
        <w:rPr>
          <w:rFonts w:ascii="Aptos" w:eastAsia="Aptos" w:hAnsi="Aptos" w:cs="Aptos"/>
          <w:color w:val="000000" w:themeColor="text1"/>
          <w:sz w:val="20"/>
          <w:szCs w:val="20"/>
          <w:lang w:val="en-US"/>
        </w:rPr>
        <w:t xml:space="preserve">Mortuary </w:t>
      </w:r>
      <w:r w:rsidRPr="384373BE">
        <w:rPr>
          <w:rFonts w:ascii="Aptos" w:eastAsia="Aptos" w:hAnsi="Aptos" w:cs="Aptos"/>
          <w:color w:val="000000" w:themeColor="text1"/>
          <w:sz w:val="20"/>
          <w:szCs w:val="20"/>
          <w:lang w:val="en-US"/>
        </w:rPr>
        <w:t xml:space="preserve">Manager, Hull York Medical School, </w:t>
      </w:r>
      <w:hyperlink r:id="rId13">
        <w:r w:rsidRPr="384373BE">
          <w:rPr>
            <w:rStyle w:val="Hyperlink"/>
            <w:rFonts w:ascii="Aptos" w:eastAsia="Aptos" w:hAnsi="Aptos" w:cs="Aptos"/>
            <w:sz w:val="20"/>
            <w:szCs w:val="20"/>
            <w:lang w:val="en-US"/>
          </w:rPr>
          <w:t>samantha.bell@hyms.ac.uk</w:t>
        </w:r>
      </w:hyperlink>
    </w:p>
    <w:p w14:paraId="41C8F396" w14:textId="77777777" w:rsidR="009242C4" w:rsidRPr="00767287" w:rsidRDefault="009242C4" w:rsidP="384373BE">
      <w:pPr>
        <w:rPr>
          <w:rFonts w:ascii="Calibri" w:eastAsia="Calibri" w:hAnsi="Calibri" w:cs="Calibri"/>
          <w:color w:val="000000" w:themeColor="text1"/>
        </w:rPr>
      </w:pPr>
    </w:p>
    <w:p w14:paraId="4D1D2ED3" w14:textId="77777777" w:rsidR="009242C4" w:rsidRPr="00767287" w:rsidRDefault="7CC15E0B" w:rsidP="384373BE">
      <w:pPr>
        <w:pStyle w:val="Heading3"/>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Specific Duties and Responsibilities of the post</w:t>
      </w:r>
    </w:p>
    <w:p w14:paraId="72A3D3EC" w14:textId="77777777" w:rsidR="009242C4" w:rsidRPr="00767287" w:rsidRDefault="009242C4" w:rsidP="384373BE">
      <w:pPr>
        <w:keepNext/>
        <w:keepLines/>
        <w:tabs>
          <w:tab w:val="left" w:pos="6172"/>
        </w:tabs>
        <w:spacing w:after="0" w:line="240" w:lineRule="auto"/>
        <w:rPr>
          <w:rFonts w:ascii="Calibri" w:eastAsia="Calibri" w:hAnsi="Calibri" w:cs="Calibri"/>
          <w:b/>
          <w:bCs/>
          <w:color w:val="000000" w:themeColor="text1"/>
        </w:rPr>
      </w:pPr>
    </w:p>
    <w:p w14:paraId="3A901042" w14:textId="77777777" w:rsidR="009242C4" w:rsidRPr="00767287" w:rsidRDefault="7CC15E0B" w:rsidP="384373BE">
      <w:pPr>
        <w:spacing w:after="160" w:line="259" w:lineRule="auto"/>
        <w:rPr>
          <w:rFonts w:ascii="Calibri" w:eastAsia="Calibri" w:hAnsi="Calibri" w:cs="Calibri"/>
          <w:color w:val="000000" w:themeColor="text1"/>
        </w:rPr>
      </w:pPr>
      <w:r w:rsidRPr="384373BE">
        <w:rPr>
          <w:rFonts w:ascii="Calibri" w:eastAsia="Calibri" w:hAnsi="Calibri" w:cs="Calibri"/>
          <w:b/>
          <w:bCs/>
          <w:color w:val="000000" w:themeColor="text1"/>
        </w:rPr>
        <w:t>The Medical School Technician will:</w:t>
      </w:r>
    </w:p>
    <w:p w14:paraId="3A0B1EEC"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 xml:space="preserve">Support, maintain, prepare, </w:t>
      </w:r>
      <w:proofErr w:type="gramStart"/>
      <w:r w:rsidRPr="384373BE">
        <w:rPr>
          <w:rFonts w:ascii="Calibri" w:eastAsia="Calibri" w:hAnsi="Calibri" w:cs="Calibri"/>
          <w:color w:val="000000" w:themeColor="text1"/>
          <w:sz w:val="22"/>
          <w:szCs w:val="22"/>
        </w:rPr>
        <w:t>monitor</w:t>
      </w:r>
      <w:proofErr w:type="gramEnd"/>
      <w:r w:rsidRPr="384373BE">
        <w:rPr>
          <w:rFonts w:ascii="Calibri" w:eastAsia="Calibri" w:hAnsi="Calibri" w:cs="Calibri"/>
          <w:color w:val="000000" w:themeColor="text1"/>
          <w:sz w:val="22"/>
          <w:szCs w:val="22"/>
        </w:rPr>
        <w:t xml:space="preserve"> all aspects of the use and access to the anatomy teaching facilities on our campuses, including cleaning and setting up of teaching sessions.  </w:t>
      </w:r>
    </w:p>
    <w:p w14:paraId="3EF11E19"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Assist in handling, supporting and regulating the use of human tissue and the maintenance of licensed facilities as an HTA Designated Person in accordance with current and future human tissue legislation and codes of practice, working with the Mortuary Manager to ensure that there is a complete audit trail. </w:t>
      </w:r>
    </w:p>
    <w:p w14:paraId="714537F7" w14:textId="77777777" w:rsidR="009242C4" w:rsidRPr="00767287" w:rsidRDefault="70D1C60F" w:rsidP="726A775F">
      <w:pPr>
        <w:pStyle w:val="ListParagraph"/>
        <w:numPr>
          <w:ilvl w:val="0"/>
          <w:numId w:val="12"/>
        </w:numPr>
        <w:spacing w:after="160" w:line="259" w:lineRule="auto"/>
        <w:rPr>
          <w:rFonts w:ascii="Calibri" w:eastAsia="Calibri" w:hAnsi="Calibri" w:cs="Calibri"/>
          <w:color w:val="000000" w:themeColor="text1"/>
          <w:sz w:val="22"/>
          <w:szCs w:val="22"/>
        </w:rPr>
      </w:pPr>
      <w:r w:rsidRPr="726A775F">
        <w:rPr>
          <w:rFonts w:ascii="Calibri" w:eastAsia="Calibri" w:hAnsi="Calibri" w:cs="Calibri"/>
          <w:color w:val="000000" w:themeColor="text1"/>
          <w:sz w:val="22"/>
          <w:szCs w:val="22"/>
        </w:rPr>
        <w:t>Assisting</w:t>
      </w:r>
      <w:r w:rsidR="0B622828" w:rsidRPr="726A775F">
        <w:rPr>
          <w:rFonts w:ascii="Calibri" w:eastAsia="Calibri" w:hAnsi="Calibri" w:cs="Calibri"/>
          <w:color w:val="000000" w:themeColor="text1"/>
          <w:sz w:val="22"/>
          <w:szCs w:val="22"/>
        </w:rPr>
        <w:t xml:space="preserve"> in specialist preparation techniques</w:t>
      </w:r>
      <w:r w:rsidR="77AA2BD3" w:rsidRPr="726A775F">
        <w:rPr>
          <w:rFonts w:ascii="Calibri" w:eastAsia="Calibri" w:hAnsi="Calibri" w:cs="Calibri"/>
          <w:color w:val="000000" w:themeColor="text1"/>
          <w:sz w:val="22"/>
          <w:szCs w:val="22"/>
        </w:rPr>
        <w:t>, including embalming,</w:t>
      </w:r>
      <w:r w:rsidR="0B622828" w:rsidRPr="726A775F">
        <w:rPr>
          <w:rFonts w:ascii="Calibri" w:eastAsia="Calibri" w:hAnsi="Calibri" w:cs="Calibri"/>
          <w:color w:val="000000" w:themeColor="text1"/>
          <w:sz w:val="22"/>
          <w:szCs w:val="22"/>
        </w:rPr>
        <w:t xml:space="preserve"> for the safe storage and u</w:t>
      </w:r>
      <w:r w:rsidR="7EF5E719" w:rsidRPr="726A775F">
        <w:rPr>
          <w:rFonts w:ascii="Calibri" w:eastAsia="Calibri" w:hAnsi="Calibri" w:cs="Calibri"/>
          <w:color w:val="000000" w:themeColor="text1"/>
          <w:sz w:val="22"/>
          <w:szCs w:val="22"/>
        </w:rPr>
        <w:t>sage of human tissue in anatomical instruction.</w:t>
      </w:r>
    </w:p>
    <w:p w14:paraId="71CAA0AF"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Responsibility for the monitoring of the facility in terms of health and safety processes and requirements, including monitoring of chemicals.</w:t>
      </w:r>
    </w:p>
    <w:p w14:paraId="43B4C041"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 xml:space="preserve">Provide technical support for staff and students for undergraduate, postgraduate, and short course teaching delivered at Hull and York.  </w:t>
      </w:r>
    </w:p>
    <w:p w14:paraId="098D506E"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 xml:space="preserve">Supervise students and staff working in the anatomy facilities to ensure compliance with Medical School Health and Safety requirements and relevant legislation such as the Human Tissue Act 2004 and the Health and Safety at Work </w:t>
      </w:r>
      <w:proofErr w:type="spellStart"/>
      <w:r w:rsidRPr="384373BE">
        <w:rPr>
          <w:rFonts w:ascii="Calibri" w:eastAsia="Calibri" w:hAnsi="Calibri" w:cs="Calibri"/>
          <w:color w:val="000000" w:themeColor="text1"/>
          <w:sz w:val="22"/>
          <w:szCs w:val="22"/>
        </w:rPr>
        <w:t>etc</w:t>
      </w:r>
      <w:proofErr w:type="spellEnd"/>
      <w:r w:rsidRPr="384373BE">
        <w:rPr>
          <w:rFonts w:ascii="Calibri" w:eastAsia="Calibri" w:hAnsi="Calibri" w:cs="Calibri"/>
          <w:color w:val="000000" w:themeColor="text1"/>
          <w:sz w:val="22"/>
          <w:szCs w:val="22"/>
        </w:rPr>
        <w:t xml:space="preserve"> Act 1974.  </w:t>
      </w:r>
    </w:p>
    <w:p w14:paraId="5F3062C7"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 xml:space="preserve">Support students through their experience of working with donor material dealing with any concerns and issues in a sensitive, professional and supportive manner. </w:t>
      </w:r>
    </w:p>
    <w:p w14:paraId="1852EC00"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Assist in maintaining the donor material by performing regular condition checks to ensure both the dignity of the deceased, and that material is kept in the best condition for teaching, learning and assessment.</w:t>
      </w:r>
    </w:p>
    <w:p w14:paraId="2842895C"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 xml:space="preserve">Follow established SOPs to carry out laboratory processes. </w:t>
      </w:r>
    </w:p>
    <w:p w14:paraId="108CB56B" w14:textId="77777777" w:rsidR="009242C4" w:rsidRPr="00767287" w:rsidRDefault="7CC15E0B" w:rsidP="384373BE">
      <w:pPr>
        <w:pStyle w:val="ListParagraph"/>
        <w:numPr>
          <w:ilvl w:val="0"/>
          <w:numId w:val="12"/>
        </w:numPr>
        <w:spacing w:after="160" w:line="259" w:lineRule="auto"/>
        <w:ind w:right="-20"/>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Monitor records of consent and actual body donation accurately and in line with standard operating procedures and HTA legislation. Including ensuring databases are up to date and audit processes are followed.</w:t>
      </w:r>
    </w:p>
    <w:p w14:paraId="7B27985C"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 xml:space="preserve">Oversee the management of the laboratory, following cleaning schedules to ensure good </w:t>
      </w:r>
      <w:proofErr w:type="gramStart"/>
      <w:r w:rsidRPr="384373BE">
        <w:rPr>
          <w:rFonts w:ascii="Calibri" w:eastAsia="Calibri" w:hAnsi="Calibri" w:cs="Calibri"/>
          <w:color w:val="000000" w:themeColor="text1"/>
          <w:sz w:val="22"/>
          <w:szCs w:val="22"/>
        </w:rPr>
        <w:t>hygiene</w:t>
      </w:r>
      <w:proofErr w:type="gramEnd"/>
      <w:r w:rsidRPr="384373BE">
        <w:rPr>
          <w:rFonts w:ascii="Calibri" w:eastAsia="Calibri" w:hAnsi="Calibri" w:cs="Calibri"/>
          <w:color w:val="000000" w:themeColor="text1"/>
          <w:sz w:val="22"/>
          <w:szCs w:val="22"/>
        </w:rPr>
        <w:t xml:space="preserve"> and maintaining equipment in good condition. Ordering of stock and supplies when required.</w:t>
      </w:r>
    </w:p>
    <w:p w14:paraId="1AE37CF9"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Work as a team with the other members of the Centre for Anatomical and Human Sciences to support the continuous improvement of the learning and teaching experience in the School, ensuring consistency of experience between Hull and York. </w:t>
      </w:r>
    </w:p>
    <w:p w14:paraId="0EEDDE0F" w14:textId="77777777" w:rsidR="009242C4" w:rsidRPr="00767287" w:rsidRDefault="7CC15E0B" w:rsidP="384373BE">
      <w:pPr>
        <w:pStyle w:val="ListParagraph"/>
        <w:numPr>
          <w:ilvl w:val="0"/>
          <w:numId w:val="12"/>
        </w:numPr>
        <w:spacing w:after="160" w:line="259" w:lineRule="auto"/>
        <w:rPr>
          <w:rFonts w:ascii="Calibri" w:eastAsia="Calibri" w:hAnsi="Calibri" w:cs="Calibri"/>
          <w:color w:val="000000" w:themeColor="text1"/>
          <w:sz w:val="22"/>
          <w:szCs w:val="22"/>
        </w:rPr>
      </w:pPr>
      <w:r w:rsidRPr="384373BE">
        <w:rPr>
          <w:rFonts w:ascii="Calibri" w:eastAsia="Calibri" w:hAnsi="Calibri" w:cs="Calibri"/>
          <w:color w:val="000000" w:themeColor="text1"/>
          <w:sz w:val="22"/>
          <w:szCs w:val="22"/>
        </w:rPr>
        <w:t>Be responsible for the safe disposal of hazardous waste including clinical and chemical waste, act as security officer and key holder for the anatomy facilities and be a named out of hours contact in case of emergency. </w:t>
      </w:r>
    </w:p>
    <w:p w14:paraId="0D0B940D" w14:textId="77777777" w:rsidR="009242C4" w:rsidRPr="00767287" w:rsidRDefault="009242C4" w:rsidP="384373BE">
      <w:pPr>
        <w:pStyle w:val="Heading3"/>
        <w:rPr>
          <w:rFonts w:cs="Arial"/>
          <w:i/>
          <w:iCs/>
        </w:rPr>
      </w:pPr>
    </w:p>
    <w:p w14:paraId="0E27B00A" w14:textId="77777777" w:rsidR="384373BE" w:rsidRDefault="009242C4" w:rsidP="384373BE">
      <w:pPr>
        <w:rPr>
          <w:rFonts w:cs="Arial"/>
          <w:lang w:eastAsia="en-GB"/>
        </w:rPr>
      </w:pPr>
      <w:r w:rsidRPr="384373BE">
        <w:rPr>
          <w:rFonts w:cs="Arial"/>
        </w:rPr>
        <w:br w:type="page"/>
      </w:r>
    </w:p>
    <w:sdt>
      <w:sdtPr>
        <w:rPr>
          <w:rFonts w:ascii="Verdana" w:eastAsia="Times New Roman" w:hAnsi="Verdana" w:cs="Arial"/>
          <w:b/>
          <w:bCs/>
          <w:sz w:val="20"/>
          <w:szCs w:val="20"/>
        </w:rPr>
        <w:id w:val="6565181"/>
        <w:lock w:val="sdtContentLocked"/>
        <w:placeholder>
          <w:docPart w:val="DefaultPlaceholder_22675703"/>
        </w:placeholder>
      </w:sdtPr>
      <w:sdtEndPr>
        <w:rPr>
          <w:rFonts w:cs="Times New Roman"/>
          <w:b w:val="0"/>
          <w:bCs w:val="0"/>
        </w:rPr>
      </w:sdtEndPr>
      <w:sdtContent>
        <w:p w14:paraId="31FAC8B6" w14:textId="77777777" w:rsidR="001434EA" w:rsidRPr="00767287" w:rsidRDefault="00393F16" w:rsidP="384373BE">
          <w:pPr>
            <w:jc w:val="center"/>
            <w:rPr>
              <w:rFonts w:cs="Arial"/>
              <w:b/>
              <w:bCs/>
            </w:rPr>
          </w:pPr>
          <w:r w:rsidRPr="726A775F">
            <w:rPr>
              <w:rFonts w:cs="Arial"/>
              <w:b/>
              <w:bCs/>
            </w:rPr>
            <w:t>GENERIC JOB DESCRIPTION</w:t>
          </w:r>
        </w:p>
        <w:p w14:paraId="75326C60" w14:textId="77777777" w:rsidR="001C56D2" w:rsidRPr="00767287" w:rsidRDefault="001434EA" w:rsidP="00627BEB">
          <w:pPr>
            <w:shd w:val="clear" w:color="auto" w:fill="DBE5F1" w:themeFill="accent1" w:themeFillTint="33"/>
            <w:rPr>
              <w:rFonts w:cs="Arial"/>
            </w:rPr>
          </w:pPr>
          <w:r w:rsidRPr="00767287">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767287">
            <w:rPr>
              <w:rFonts w:cs="Arial"/>
            </w:rPr>
            <w:t>t</w:t>
          </w:r>
          <w:r w:rsidRPr="00767287">
            <w:rPr>
              <w:rFonts w:cs="Arial"/>
            </w:rPr>
            <w:t>ment.  Candidates should note that there may not be an immediate requirement to carry out all the activities listed below.</w:t>
          </w:r>
        </w:p>
        <w:p w14:paraId="23333F14" w14:textId="77777777" w:rsidR="001434EA" w:rsidRPr="00767287" w:rsidRDefault="001434EA" w:rsidP="00627BEB">
          <w:pPr>
            <w:pStyle w:val="Heading3"/>
            <w:rPr>
              <w:rFonts w:cs="Arial"/>
              <w:sz w:val="22"/>
              <w:szCs w:val="22"/>
            </w:rPr>
          </w:pPr>
          <w:r w:rsidRPr="00767287">
            <w:rPr>
              <w:rFonts w:cs="Arial"/>
              <w:sz w:val="22"/>
              <w:szCs w:val="22"/>
            </w:rPr>
            <w:t>Overall Purpose of the Role</w:t>
          </w:r>
        </w:p>
        <w:p w14:paraId="65ACE583" w14:textId="77777777" w:rsidR="00481447" w:rsidRPr="00767287" w:rsidRDefault="00FE4E74" w:rsidP="00481447">
          <w:pPr>
            <w:spacing w:after="0"/>
            <w:rPr>
              <w:rFonts w:cs="Arial"/>
            </w:rPr>
          </w:pPr>
          <w:r w:rsidRPr="00767287">
            <w:rPr>
              <w:rFonts w:cs="Arial"/>
            </w:rPr>
            <w:t>The role holder</w:t>
          </w:r>
          <w:r w:rsidR="00481447" w:rsidRPr="00767287">
            <w:rPr>
              <w:rFonts w:cs="Arial"/>
            </w:rPr>
            <w:t>:</w:t>
          </w:r>
        </w:p>
        <w:p w14:paraId="0DCC1B94"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provide Laboratory support to staff, students and more senior colleagues.  </w:t>
          </w:r>
        </w:p>
        <w:p w14:paraId="75A622F6"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have practical working knowledge of the system/process/operating environment gained through formal instruction and/or experience. </w:t>
          </w:r>
        </w:p>
        <w:p w14:paraId="265917BB"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May have specific responsibility for a clearly defined section or sub-section of work and will use initiative within the boundaries of the role in line with University policies and procedures. </w:t>
          </w:r>
        </w:p>
        <w:p w14:paraId="198B01A8"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Will include the discretion to deal with non routine queries and/or issues but more complex situations will be referred to senior colleagues. </w:t>
          </w:r>
        </w:p>
        <w:p w14:paraId="5920E9B1"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Will plan and prioritise own work and may be required to delegate work to others within agreed objectives.</w:t>
          </w:r>
        </w:p>
        <w:p w14:paraId="60061E4C" w14:textId="77777777" w:rsidR="00AB528B" w:rsidRPr="00767287" w:rsidRDefault="00AB528B" w:rsidP="00AB528B">
          <w:pPr>
            <w:pStyle w:val="ListParagraph"/>
            <w:rPr>
              <w:rFonts w:asciiTheme="minorHAnsi" w:eastAsiaTheme="minorHAnsi" w:hAnsiTheme="minorHAnsi" w:cs="Arial"/>
              <w:sz w:val="22"/>
              <w:szCs w:val="22"/>
            </w:rPr>
          </w:pPr>
        </w:p>
        <w:p w14:paraId="0971E5B7" w14:textId="77777777" w:rsidR="001434EA" w:rsidRPr="00767287" w:rsidRDefault="001434EA" w:rsidP="001434EA">
          <w:pPr>
            <w:rPr>
              <w:rFonts w:cs="Arial"/>
              <w:b/>
            </w:rPr>
          </w:pPr>
          <w:r w:rsidRPr="00767287">
            <w:rPr>
              <w:rFonts w:cs="Arial"/>
              <w:b/>
            </w:rPr>
            <w:t>Main Work Activities</w:t>
          </w:r>
        </w:p>
        <w:p w14:paraId="3CACDAF6" w14:textId="77777777" w:rsidR="001434EA" w:rsidRPr="00767287" w:rsidRDefault="001434EA" w:rsidP="00B124F0">
          <w:pPr>
            <w:pStyle w:val="Heading3"/>
            <w:rPr>
              <w:rFonts w:cs="Arial"/>
              <w:sz w:val="22"/>
              <w:szCs w:val="22"/>
            </w:rPr>
          </w:pPr>
          <w:r w:rsidRPr="00767287">
            <w:rPr>
              <w:rFonts w:cs="Arial"/>
              <w:sz w:val="22"/>
              <w:szCs w:val="22"/>
            </w:rPr>
            <w:t>Communication</w:t>
          </w:r>
        </w:p>
        <w:p w14:paraId="2421FCD2"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Explains laboratory procedures, technical processes, equipment operation to students and staff </w:t>
          </w:r>
        </w:p>
        <w:p w14:paraId="5CB368FB"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Gives advice and guidance to staff and students on various laboratory related topics</w:t>
          </w:r>
        </w:p>
        <w:p w14:paraId="30E5E86B"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Presents information to staff and colleagues through practical demonstration</w:t>
          </w:r>
        </w:p>
        <w:p w14:paraId="4AB2FFA2"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Writes technical instructions, standard operating procedures and user guides</w:t>
          </w:r>
          <w:r w:rsidR="00FE4E74" w:rsidRPr="00767287">
            <w:rPr>
              <w:rFonts w:asciiTheme="minorHAnsi" w:eastAsiaTheme="minorHAnsi" w:hAnsiTheme="minorHAnsi" w:cs="Arial"/>
              <w:sz w:val="22"/>
              <w:szCs w:val="22"/>
            </w:rPr>
            <w:t>.</w:t>
          </w:r>
        </w:p>
        <w:p w14:paraId="44EAFD9C" w14:textId="77777777" w:rsidR="00306DEA" w:rsidRPr="00767287" w:rsidRDefault="00306DEA" w:rsidP="00306DEA">
          <w:pPr>
            <w:pStyle w:val="ListParagraph"/>
            <w:rPr>
              <w:rFonts w:asciiTheme="minorHAnsi" w:eastAsiaTheme="minorHAnsi" w:hAnsiTheme="minorHAnsi" w:cs="Arial"/>
              <w:sz w:val="22"/>
              <w:szCs w:val="22"/>
            </w:rPr>
          </w:pPr>
        </w:p>
        <w:p w14:paraId="551B5B57" w14:textId="77777777" w:rsidR="00306DEA" w:rsidRPr="00767287" w:rsidRDefault="00306DEA" w:rsidP="00306DEA">
          <w:pPr>
            <w:spacing w:after="0"/>
            <w:rPr>
              <w:rFonts w:eastAsiaTheme="majorEastAsia" w:cs="Arial"/>
              <w:b/>
              <w:bCs/>
              <w:lang w:eastAsia="en-GB"/>
            </w:rPr>
          </w:pPr>
          <w:r w:rsidRPr="00767287">
            <w:rPr>
              <w:rFonts w:eastAsiaTheme="majorEastAsia" w:cs="Arial"/>
              <w:b/>
              <w:bCs/>
              <w:lang w:eastAsia="en-GB"/>
            </w:rPr>
            <w:t>Teamwork</w:t>
          </w:r>
        </w:p>
        <w:p w14:paraId="37172941" w14:textId="77777777" w:rsidR="001434EA" w:rsidRPr="00D371AB" w:rsidRDefault="00306DEA" w:rsidP="001434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Provides day-to-day support to other members of staff and members of staff new to the work area.</w:t>
          </w:r>
        </w:p>
        <w:p w14:paraId="4B94D5A5" w14:textId="77777777" w:rsidR="00D371AB" w:rsidRPr="00767287" w:rsidRDefault="00D371AB" w:rsidP="001434EA">
          <w:pPr>
            <w:spacing w:after="0" w:line="240" w:lineRule="auto"/>
            <w:rPr>
              <w:rFonts w:cs="Arial"/>
              <w:b/>
            </w:rPr>
          </w:pPr>
        </w:p>
        <w:p w14:paraId="1D30A51D" w14:textId="77777777" w:rsidR="00FE4E74" w:rsidRPr="00767287" w:rsidRDefault="00FE4E74" w:rsidP="00FE4E74">
          <w:pPr>
            <w:spacing w:after="0"/>
            <w:rPr>
              <w:rFonts w:eastAsiaTheme="majorEastAsia" w:cs="Arial"/>
              <w:b/>
              <w:bCs/>
              <w:lang w:eastAsia="en-GB"/>
            </w:rPr>
          </w:pPr>
          <w:r w:rsidRPr="00767287">
            <w:rPr>
              <w:rFonts w:eastAsiaTheme="majorEastAsia" w:cs="Arial"/>
              <w:b/>
              <w:bCs/>
              <w:lang w:eastAsia="en-GB"/>
            </w:rPr>
            <w:t>Liaising and Networking</w:t>
          </w:r>
        </w:p>
        <w:p w14:paraId="18D81595"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Works in collaboration with staff and colleagues to maintain and implement existing services and new initiatives/procedures/processes.</w:t>
          </w:r>
        </w:p>
        <w:p w14:paraId="758D3F6C"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Liaises with staff and colleagues to ensure that projects are developed and completed satisfactorily.</w:t>
          </w:r>
        </w:p>
        <w:p w14:paraId="1FF78C04"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Works in collaboration with external organisations. </w:t>
          </w:r>
        </w:p>
        <w:p w14:paraId="3DEEC669" w14:textId="77777777" w:rsidR="00FE4E74" w:rsidRPr="00767287" w:rsidRDefault="00FE4E74" w:rsidP="00B124F0">
          <w:pPr>
            <w:pStyle w:val="Heading3"/>
            <w:rPr>
              <w:rFonts w:cs="Arial"/>
              <w:sz w:val="22"/>
              <w:szCs w:val="22"/>
            </w:rPr>
          </w:pPr>
        </w:p>
        <w:p w14:paraId="2CA126D3" w14:textId="77777777" w:rsidR="001434EA" w:rsidRPr="00767287" w:rsidRDefault="001434EA" w:rsidP="00B124F0">
          <w:pPr>
            <w:pStyle w:val="Heading3"/>
            <w:rPr>
              <w:rFonts w:cs="Arial"/>
              <w:sz w:val="22"/>
              <w:szCs w:val="22"/>
            </w:rPr>
          </w:pPr>
          <w:r w:rsidRPr="00767287">
            <w:rPr>
              <w:rFonts w:cs="Arial"/>
              <w:sz w:val="22"/>
              <w:szCs w:val="22"/>
            </w:rPr>
            <w:t>Service Delivery</w:t>
          </w:r>
        </w:p>
        <w:p w14:paraId="4F14E11A" w14:textId="77777777" w:rsidR="00D371AB" w:rsidRPr="00D371AB" w:rsidRDefault="00D371AB" w:rsidP="00D371AB">
          <w:pPr>
            <w:pStyle w:val="ListParagraph"/>
            <w:numPr>
              <w:ilvl w:val="0"/>
              <w:numId w:val="16"/>
            </w:numPr>
            <w:shd w:val="clear" w:color="auto" w:fill="FFFFFF" w:themeFill="background1"/>
            <w:rPr>
              <w:rFonts w:asciiTheme="minorHAnsi" w:eastAsiaTheme="minorEastAsia" w:hAnsiTheme="minorHAnsi" w:cs="Arial"/>
              <w:sz w:val="22"/>
              <w:szCs w:val="22"/>
            </w:rPr>
          </w:pPr>
          <w:r w:rsidRPr="00D371AB">
            <w:rPr>
              <w:rFonts w:asciiTheme="minorHAnsi" w:eastAsiaTheme="minorEastAsia" w:hAnsiTheme="minorHAnsi" w:cstheme="minorBidi"/>
              <w:sz w:val="22"/>
              <w:szCs w:val="22"/>
            </w:rPr>
            <w:t xml:space="preserve">Maintain day-to-day running of a teaching laboratory. </w:t>
          </w:r>
        </w:p>
        <w:p w14:paraId="230CA910" w14:textId="77777777" w:rsidR="00FE4E74" w:rsidRPr="00D371AB" w:rsidRDefault="00D371AB" w:rsidP="00D371AB">
          <w:pPr>
            <w:pStyle w:val="ListParagraph"/>
            <w:numPr>
              <w:ilvl w:val="0"/>
              <w:numId w:val="16"/>
            </w:numPr>
            <w:shd w:val="clear" w:color="auto" w:fill="FFFFFF" w:themeFill="background1"/>
            <w:rPr>
              <w:rFonts w:asciiTheme="minorHAnsi" w:eastAsiaTheme="minorEastAsia" w:hAnsiTheme="minorHAnsi" w:cs="Arial"/>
              <w:sz w:val="22"/>
              <w:szCs w:val="22"/>
            </w:rPr>
          </w:pPr>
          <w:r w:rsidRPr="00D371AB">
            <w:rPr>
              <w:rFonts w:asciiTheme="minorHAnsi" w:eastAsiaTheme="minorEastAsia" w:hAnsiTheme="minorHAnsi" w:cstheme="minorBidi"/>
              <w:sz w:val="22"/>
              <w:szCs w:val="22"/>
            </w:rPr>
            <w:t>Supports with undergraduate and postgraduate student assessments</w:t>
          </w:r>
        </w:p>
        <w:p w14:paraId="3656B9AB" w14:textId="77777777" w:rsidR="001434EA" w:rsidRPr="00767287" w:rsidRDefault="001434EA" w:rsidP="001434EA">
          <w:pPr>
            <w:spacing w:after="0" w:line="240" w:lineRule="auto"/>
            <w:ind w:left="360"/>
            <w:rPr>
              <w:rFonts w:cs="Arial"/>
            </w:rPr>
          </w:pPr>
        </w:p>
        <w:p w14:paraId="028CA1D8" w14:textId="77777777" w:rsidR="001434EA" w:rsidRPr="00767287" w:rsidRDefault="001434EA" w:rsidP="00B124F0">
          <w:pPr>
            <w:pStyle w:val="Heading3"/>
            <w:rPr>
              <w:rFonts w:cs="Arial"/>
              <w:sz w:val="22"/>
              <w:szCs w:val="22"/>
            </w:rPr>
          </w:pPr>
          <w:r w:rsidRPr="00767287">
            <w:rPr>
              <w:rFonts w:cs="Arial"/>
              <w:sz w:val="22"/>
              <w:szCs w:val="22"/>
            </w:rPr>
            <w:t>Planning and Organisation</w:t>
          </w:r>
        </w:p>
        <w:p w14:paraId="7EC1E1A9"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Plans and prioritises own work in order to meet deadlines.</w:t>
          </w:r>
        </w:p>
        <w:p w14:paraId="71E3FEBB"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Checks and monitors equipment is in good working order and produce schedules to manage this. </w:t>
          </w:r>
        </w:p>
        <w:p w14:paraId="45FB0818" w14:textId="77777777" w:rsidR="001434EA" w:rsidRPr="00767287" w:rsidRDefault="001434EA" w:rsidP="001434EA">
          <w:pPr>
            <w:pStyle w:val="ListParagraph"/>
            <w:ind w:left="360"/>
            <w:rPr>
              <w:rFonts w:asciiTheme="minorHAnsi" w:hAnsiTheme="minorHAnsi" w:cs="Arial"/>
              <w:sz w:val="22"/>
              <w:szCs w:val="22"/>
            </w:rPr>
          </w:pPr>
        </w:p>
        <w:p w14:paraId="5EA169B0" w14:textId="77777777" w:rsidR="001434EA" w:rsidRPr="00767287" w:rsidRDefault="001434EA" w:rsidP="00B124F0">
          <w:pPr>
            <w:pStyle w:val="Heading3"/>
            <w:rPr>
              <w:rFonts w:cs="Arial"/>
              <w:sz w:val="22"/>
              <w:szCs w:val="22"/>
            </w:rPr>
          </w:pPr>
          <w:r w:rsidRPr="00767287">
            <w:rPr>
              <w:rFonts w:cs="Arial"/>
              <w:sz w:val="22"/>
              <w:szCs w:val="22"/>
            </w:rPr>
            <w:t>Analysis/Data Inputting</w:t>
          </w:r>
        </w:p>
        <w:p w14:paraId="5A03E5E4"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Fault diagnosis, test and maintain equipment.</w:t>
          </w:r>
        </w:p>
        <w:p w14:paraId="6D82C610"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Keep up to date with latest developments/equipment.</w:t>
          </w:r>
        </w:p>
        <w:p w14:paraId="70C0E7FA"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lastRenderedPageBreak/>
            <w:t>Data analysis.</w:t>
          </w:r>
        </w:p>
        <w:p w14:paraId="56237AF4" w14:textId="77777777" w:rsidR="00FE4E74" w:rsidRPr="00767287" w:rsidRDefault="00AB528B" w:rsidP="00FE4E74">
          <w:pPr>
            <w:widowControl w:val="0"/>
            <w:autoSpaceDE w:val="0"/>
            <w:autoSpaceDN w:val="0"/>
            <w:adjustRightInd w:val="0"/>
            <w:spacing w:after="0"/>
            <w:rPr>
              <w:b/>
            </w:rPr>
          </w:pPr>
          <w:r w:rsidRPr="00767287">
            <w:rPr>
              <w:rFonts w:cs="Arial"/>
              <w:b/>
            </w:rPr>
            <w:br/>
          </w:r>
          <w:r w:rsidR="00FE4E74" w:rsidRPr="00767287">
            <w:rPr>
              <w:rFonts w:eastAsiaTheme="majorEastAsia" w:cs="Arial"/>
              <w:b/>
              <w:bCs/>
              <w:lang w:eastAsia="en-GB"/>
            </w:rPr>
            <w:t>Teaching and Learning Support</w:t>
          </w:r>
        </w:p>
        <w:p w14:paraId="5FDBCA1F" w14:textId="77777777" w:rsidR="00306DEA" w:rsidRPr="00767287" w:rsidRDefault="00306DEA" w:rsidP="00306DEA">
          <w:pPr>
            <w:pStyle w:val="ListParagraph"/>
            <w:numPr>
              <w:ilvl w:val="0"/>
              <w:numId w:val="16"/>
            </w:numPr>
            <w:rPr>
              <w:rFonts w:asciiTheme="minorHAnsi" w:eastAsiaTheme="minorHAnsi" w:hAnsiTheme="minorHAnsi" w:cs="Arial"/>
              <w:sz w:val="22"/>
              <w:szCs w:val="22"/>
            </w:rPr>
          </w:pPr>
          <w:r w:rsidRPr="00767287">
            <w:rPr>
              <w:rFonts w:asciiTheme="minorHAnsi" w:eastAsiaTheme="minorHAnsi" w:hAnsiTheme="minorHAnsi" w:cs="Arial"/>
              <w:sz w:val="22"/>
              <w:szCs w:val="22"/>
            </w:rPr>
            <w:t xml:space="preserve">May be required to instruct students and staff. </w:t>
          </w:r>
        </w:p>
        <w:p w14:paraId="049F31CB" w14:textId="77777777" w:rsidR="00FB1FE6" w:rsidRPr="00767287" w:rsidRDefault="00FB1FE6" w:rsidP="00FB1FE6">
          <w:pPr>
            <w:pStyle w:val="ListParagraph"/>
            <w:ind w:left="360"/>
            <w:rPr>
              <w:rFonts w:asciiTheme="minorHAnsi" w:hAnsiTheme="minorHAnsi" w:cs="Arial"/>
              <w:sz w:val="22"/>
              <w:szCs w:val="22"/>
            </w:rPr>
          </w:pPr>
        </w:p>
        <w:p w14:paraId="3A4B1B67" w14:textId="77777777" w:rsidR="001434EA" w:rsidRPr="00767287" w:rsidRDefault="001434EA" w:rsidP="00B124F0">
          <w:pPr>
            <w:pStyle w:val="Heading3"/>
            <w:rPr>
              <w:rFonts w:cs="Arial"/>
              <w:sz w:val="22"/>
              <w:szCs w:val="22"/>
            </w:rPr>
          </w:pPr>
          <w:r w:rsidRPr="00767287">
            <w:rPr>
              <w:rFonts w:cs="Arial"/>
              <w:sz w:val="22"/>
              <w:szCs w:val="22"/>
            </w:rPr>
            <w:t>Additionally the post holder will be required to:</w:t>
          </w:r>
        </w:p>
        <w:p w14:paraId="7B551E33" w14:textId="77777777" w:rsidR="00D33BE5" w:rsidRPr="00767287" w:rsidRDefault="00D33BE5" w:rsidP="00D33BE5">
          <w:pPr>
            <w:pStyle w:val="ListParagraph"/>
            <w:numPr>
              <w:ilvl w:val="0"/>
              <w:numId w:val="14"/>
            </w:numPr>
            <w:rPr>
              <w:rFonts w:asciiTheme="minorHAnsi" w:hAnsiTheme="minorHAnsi" w:cs="Arial"/>
              <w:sz w:val="22"/>
              <w:szCs w:val="22"/>
            </w:rPr>
          </w:pPr>
          <w:r w:rsidRPr="00767287">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584BB362" w14:textId="77777777" w:rsidR="001E0545" w:rsidRPr="00767287" w:rsidRDefault="00D33BE5" w:rsidP="001E0545">
          <w:pPr>
            <w:pStyle w:val="ListParagraph"/>
            <w:numPr>
              <w:ilvl w:val="0"/>
              <w:numId w:val="14"/>
            </w:numPr>
            <w:spacing w:line="240" w:lineRule="exact"/>
            <w:ind w:left="357" w:hanging="357"/>
            <w:contextualSpacing w:val="0"/>
            <w:rPr>
              <w:rFonts w:asciiTheme="minorHAnsi" w:hAnsiTheme="minorHAnsi" w:cs="Arial"/>
              <w:b/>
              <w:sz w:val="22"/>
              <w:szCs w:val="22"/>
            </w:rPr>
          </w:pPr>
          <w:r w:rsidRPr="00767287">
            <w:rPr>
              <w:rFonts w:asciiTheme="minorHAnsi" w:hAnsiTheme="minorHAnsi" w:cs="Arial"/>
              <w:sz w:val="22"/>
              <w:szCs w:val="22"/>
            </w:rPr>
            <w:t>Show a commitment to diversity, equal opportunities and anti-discriminatory practices</w:t>
          </w:r>
          <w:r w:rsidR="001E0545" w:rsidRPr="00767287">
            <w:rPr>
              <w:rFonts w:asciiTheme="minorHAnsi" w:hAnsiTheme="minorHAnsi" w:cs="Arial"/>
              <w:sz w:val="22"/>
              <w:szCs w:val="22"/>
            </w:rPr>
            <w:t xml:space="preserve"> This includes undertaking mandatory equality and diversity training</w:t>
          </w:r>
        </w:p>
        <w:p w14:paraId="3A5DBBF2" w14:textId="77777777" w:rsidR="001434EA" w:rsidRPr="00767287" w:rsidRDefault="001E0545" w:rsidP="001E0545">
          <w:pPr>
            <w:pStyle w:val="ListParagraph"/>
            <w:numPr>
              <w:ilvl w:val="0"/>
              <w:numId w:val="14"/>
            </w:numPr>
            <w:spacing w:line="240" w:lineRule="exact"/>
            <w:ind w:left="357" w:hanging="357"/>
            <w:contextualSpacing w:val="0"/>
            <w:rPr>
              <w:rFonts w:asciiTheme="minorHAnsi" w:hAnsiTheme="minorHAnsi" w:cs="Arial"/>
              <w:b/>
              <w:sz w:val="22"/>
              <w:szCs w:val="22"/>
            </w:rPr>
          </w:pPr>
          <w:r w:rsidRPr="00767287">
            <w:rPr>
              <w:rFonts w:asciiTheme="minorHAnsi" w:hAnsiTheme="minorHAnsi" w:cs="Arial"/>
              <w:sz w:val="22"/>
              <w:szCs w:val="22"/>
            </w:rPr>
            <w:t>Comply with University regulations, policies and procedures</w:t>
          </w:r>
        </w:p>
      </w:sdtContent>
    </w:sdt>
    <w:p w14:paraId="53128261" w14:textId="77777777" w:rsidR="001434EA" w:rsidRPr="00767287" w:rsidRDefault="001434EA" w:rsidP="001434EA">
      <w:pPr>
        <w:spacing w:after="0" w:line="240" w:lineRule="auto"/>
        <w:rPr>
          <w:rFonts w:cs="Arial"/>
          <w:i/>
        </w:rPr>
      </w:pPr>
    </w:p>
    <w:p w14:paraId="62486C05" w14:textId="77777777" w:rsidR="00720849" w:rsidRPr="00767287" w:rsidRDefault="00720849">
      <w:pPr>
        <w:rPr>
          <w:rFonts w:cs="Arial"/>
          <w:i/>
        </w:rPr>
      </w:pPr>
      <w:r w:rsidRPr="00767287">
        <w:rPr>
          <w:rFonts w:cs="Arial"/>
          <w:i/>
        </w:rPr>
        <w:br w:type="page"/>
      </w:r>
    </w:p>
    <w:sdt>
      <w:sdtPr>
        <w:rPr>
          <w:rFonts w:ascii="Times New Roman" w:eastAsia="Times New Roman" w:hAnsi="Times New Roman" w:cs="Arial"/>
          <w:b/>
          <w:bCs/>
          <w:sz w:val="24"/>
          <w:szCs w:val="24"/>
          <w:lang w:eastAsia="en-GB"/>
        </w:rPr>
        <w:id w:val="6565208"/>
        <w:lock w:val="sdtContentLocked"/>
        <w:placeholder>
          <w:docPart w:val="DefaultPlaceholder_22675703"/>
        </w:placeholder>
      </w:sdtPr>
      <w:sdtEndPr>
        <w:rPr>
          <w:b w:val="0"/>
          <w:bCs w:val="0"/>
          <w:color w:val="000000"/>
        </w:rPr>
      </w:sdtEndPr>
      <w:sdtContent>
        <w:p w14:paraId="1A506A6E" w14:textId="77777777" w:rsidR="00393F16" w:rsidRPr="00767287" w:rsidRDefault="00393F16" w:rsidP="001434EA">
          <w:pPr>
            <w:spacing w:after="0" w:line="240" w:lineRule="auto"/>
            <w:rPr>
              <w:rFonts w:cs="Arial"/>
              <w:b/>
            </w:rPr>
          </w:pPr>
          <w:r w:rsidRPr="00767287">
            <w:rPr>
              <w:rFonts w:cs="Arial"/>
              <w:b/>
            </w:rPr>
            <w:t>COMPETENCY SPECIFICATION</w:t>
          </w:r>
        </w:p>
        <w:p w14:paraId="6E523F5D" w14:textId="77777777" w:rsidR="00393F16" w:rsidRPr="00767287" w:rsidRDefault="00393F16" w:rsidP="00627BEB">
          <w:pPr>
            <w:shd w:val="clear" w:color="auto" w:fill="DBE5F1" w:themeFill="accent1" w:themeFillTint="33"/>
            <w:spacing w:after="0" w:line="240" w:lineRule="auto"/>
            <w:rPr>
              <w:rFonts w:cs="Arial"/>
            </w:rPr>
          </w:pPr>
          <w:r w:rsidRPr="00767287">
            <w:rPr>
              <w:rFonts w:cs="Arial"/>
            </w:rPr>
            <w:t xml:space="preserve">To fulfil your role, you will need certain knowledge, skills and competencies. The following competency specification provides a framework within which your performance will be assessed.  The interview assessment may include, for example, testing on IT skills. </w:t>
          </w:r>
        </w:p>
        <w:p w14:paraId="4101652C" w14:textId="77777777" w:rsidR="00DC67DC" w:rsidRPr="00767287" w:rsidRDefault="00DC67DC" w:rsidP="00627BEB">
          <w:pPr>
            <w:spacing w:after="0" w:line="240" w:lineRule="auto"/>
            <w:rPr>
              <w:rFonts w:cs="Arial"/>
            </w:rPr>
          </w:pPr>
        </w:p>
        <w:p w14:paraId="079C4688" w14:textId="77777777" w:rsidR="00DC67DC" w:rsidRPr="00767287" w:rsidRDefault="0062723A" w:rsidP="00BB67B8">
          <w:pPr>
            <w:pStyle w:val="NormalWeb"/>
            <w:shd w:val="clear" w:color="auto" w:fill="B8CCE4" w:themeFill="accent1" w:themeFillTint="66"/>
            <w:spacing w:before="0" w:beforeAutospacing="0" w:after="0" w:afterAutospacing="0" w:line="240" w:lineRule="exact"/>
            <w:rPr>
              <w:rFonts w:asciiTheme="minorHAnsi" w:hAnsiTheme="minorHAnsi" w:cs="Arial"/>
              <w:color w:val="000000"/>
              <w:sz w:val="22"/>
              <w:szCs w:val="22"/>
            </w:rPr>
          </w:pPr>
          <w:r w:rsidRPr="00767287">
            <w:rPr>
              <w:rFonts w:asciiTheme="minorHAnsi" w:hAnsiTheme="minorHAnsi" w:cs="Arial"/>
              <w:b/>
              <w:sz w:val="22"/>
              <w:szCs w:val="22"/>
            </w:rPr>
            <w:t>The Competencies set out below are essential and are core requirements</w:t>
          </w:r>
          <w:r w:rsidRPr="00767287">
            <w:rPr>
              <w:rFonts w:asciiTheme="minorHAnsi" w:hAnsiTheme="minorHAnsi" w:cs="Arial"/>
              <w:sz w:val="22"/>
              <w:szCs w:val="22"/>
            </w:rPr>
            <w:t xml:space="preserve"> needed to perform the role and any candidate who fails the requirement will not be taken forward for further assessment or to interview.</w:t>
          </w:r>
        </w:p>
      </w:sdtContent>
    </w:sdt>
    <w:p w14:paraId="4B99056E" w14:textId="77777777" w:rsidR="00DC67DC" w:rsidRPr="00767287" w:rsidRDefault="00DC67DC" w:rsidP="00DC67DC">
      <w:pPr>
        <w:pStyle w:val="NormalWeb"/>
        <w:spacing w:before="0" w:beforeAutospacing="0" w:after="0" w:afterAutospacing="0"/>
        <w:rPr>
          <w:rFonts w:asciiTheme="minorHAnsi" w:hAnsiTheme="minorHAnsi" w:cs="Arial"/>
          <w:b/>
          <w:sz w:val="22"/>
          <w:szCs w:val="22"/>
        </w:rPr>
      </w:pPr>
    </w:p>
    <w:p w14:paraId="1299C43A" w14:textId="77777777" w:rsidR="0062723A" w:rsidRPr="00767287" w:rsidRDefault="0062723A" w:rsidP="00DC67DC">
      <w:pPr>
        <w:pStyle w:val="NormalWeb"/>
        <w:spacing w:before="0" w:beforeAutospacing="0" w:after="0" w:afterAutospacing="0"/>
        <w:rPr>
          <w:rFonts w:asciiTheme="minorHAnsi" w:hAnsiTheme="minorHAnsi" w:cs="Arial"/>
          <w:b/>
          <w:i/>
          <w:sz w:val="22"/>
          <w:szCs w:val="22"/>
        </w:rPr>
      </w:pPr>
    </w:p>
    <w:p w14:paraId="2CD8CD71" w14:textId="77777777" w:rsidR="0062723A" w:rsidRPr="00767287" w:rsidRDefault="0062723A" w:rsidP="0062723A">
      <w:pPr>
        <w:shd w:val="clear" w:color="auto" w:fill="DBE5F1" w:themeFill="accent1" w:themeFillTint="33"/>
        <w:tabs>
          <w:tab w:val="left" w:pos="6796"/>
        </w:tabs>
        <w:rPr>
          <w:rFonts w:cs="Arial"/>
          <w:b/>
        </w:rPr>
      </w:pPr>
      <w:r w:rsidRPr="00767287">
        <w:rPr>
          <w:rFonts w:cs="Arial"/>
          <w:b/>
        </w:rPr>
        <w:t>Competency</w:t>
      </w:r>
      <w:r w:rsidRPr="00767287">
        <w:rPr>
          <w:rFonts w:cs="Arial"/>
          <w:b/>
        </w:rPr>
        <w:tab/>
        <w:t>Identified by</w:t>
      </w:r>
    </w:p>
    <w:p w14:paraId="28098D93" w14:textId="77777777" w:rsidR="00DC67DC" w:rsidRPr="00767287" w:rsidRDefault="00393F16"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Knowledge and Experience</w:t>
      </w:r>
      <w:r w:rsidR="00DC67DC" w:rsidRPr="00767287">
        <w:rPr>
          <w:rFonts w:asciiTheme="minorHAnsi" w:hAnsiTheme="minorHAnsi"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7"/>
        <w:gridCol w:w="2459"/>
      </w:tblGrid>
      <w:tr w:rsidR="0062723A" w:rsidRPr="00767287" w14:paraId="0A69B1A2" w14:textId="77777777" w:rsidTr="384373BE">
        <w:tc>
          <w:tcPr>
            <w:tcW w:w="6771" w:type="dxa"/>
          </w:tcPr>
          <w:p w14:paraId="4E38106C" w14:textId="77777777" w:rsidR="0062723A" w:rsidRPr="00767287" w:rsidRDefault="0062723A" w:rsidP="384373BE">
            <w:pPr>
              <w:pStyle w:val="NormalWeb"/>
              <w:spacing w:before="0" w:beforeAutospacing="0" w:after="0" w:afterAutospacing="0"/>
              <w:rPr>
                <w:rFonts w:asciiTheme="minorHAnsi" w:hAnsiTheme="minorHAnsi" w:cs="Arial"/>
                <w:sz w:val="22"/>
                <w:szCs w:val="22"/>
                <w:lang w:eastAsia="en-US"/>
              </w:rPr>
            </w:pPr>
            <w:r w:rsidRPr="384373BE">
              <w:rPr>
                <w:rFonts w:asciiTheme="minorHAnsi" w:hAnsiTheme="minorHAnsi" w:cs="Arial"/>
                <w:sz w:val="22"/>
                <w:szCs w:val="22"/>
                <w:lang w:eastAsia="en-US"/>
              </w:rPr>
              <w:t xml:space="preserve">Evidence of experience in this area of work covering a broad range of Laboratory activities. </w:t>
            </w:r>
          </w:p>
          <w:p w14:paraId="4DDBEF00"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p>
        </w:tc>
        <w:tc>
          <w:tcPr>
            <w:tcW w:w="2471" w:type="dxa"/>
          </w:tcPr>
          <w:p w14:paraId="4D14437B"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Application/Interview</w:t>
            </w:r>
          </w:p>
        </w:tc>
      </w:tr>
      <w:tr w:rsidR="0062723A" w:rsidRPr="00767287" w14:paraId="0DFAE634" w14:textId="77777777" w:rsidTr="384373BE">
        <w:tc>
          <w:tcPr>
            <w:tcW w:w="6771" w:type="dxa"/>
          </w:tcPr>
          <w:p w14:paraId="3461D779" w14:textId="77777777" w:rsidR="0062723A" w:rsidRPr="00767287" w:rsidRDefault="0062723A" w:rsidP="384373BE">
            <w:pPr>
              <w:pStyle w:val="NormalWeb"/>
              <w:spacing w:before="0" w:beforeAutospacing="0" w:after="0" w:afterAutospacing="0"/>
              <w:rPr>
                <w:rFonts w:asciiTheme="minorHAnsi" w:hAnsiTheme="minorHAnsi" w:cs="Arial"/>
                <w:sz w:val="22"/>
                <w:szCs w:val="22"/>
                <w:lang w:eastAsia="en-US"/>
              </w:rPr>
            </w:pPr>
          </w:p>
        </w:tc>
        <w:tc>
          <w:tcPr>
            <w:tcW w:w="2471" w:type="dxa"/>
          </w:tcPr>
          <w:p w14:paraId="27B8F768" w14:textId="77777777" w:rsidR="0062723A" w:rsidRPr="00767287" w:rsidRDefault="3EF870C6" w:rsidP="384373BE">
            <w:pPr>
              <w:pStyle w:val="NormalWeb"/>
              <w:spacing w:before="0" w:beforeAutospacing="0" w:after="0" w:afterAutospacing="0"/>
              <w:rPr>
                <w:rFonts w:asciiTheme="minorHAnsi" w:hAnsiTheme="minorHAnsi" w:cs="Arial"/>
                <w:b/>
                <w:bCs/>
                <w:sz w:val="22"/>
                <w:szCs w:val="22"/>
              </w:rPr>
            </w:pPr>
            <w:r w:rsidRPr="384373BE">
              <w:rPr>
                <w:rFonts w:asciiTheme="minorHAnsi" w:hAnsiTheme="minorHAnsi" w:cs="Arial"/>
                <w:b/>
                <w:bCs/>
                <w:sz w:val="22"/>
                <w:szCs w:val="22"/>
              </w:rPr>
              <w:t xml:space="preserve">  </w:t>
            </w:r>
          </w:p>
        </w:tc>
      </w:tr>
      <w:tr w:rsidR="0062723A" w:rsidRPr="00767287" w14:paraId="596ED44A" w14:textId="77777777" w:rsidTr="384373BE">
        <w:tc>
          <w:tcPr>
            <w:tcW w:w="6771" w:type="dxa"/>
          </w:tcPr>
          <w:p w14:paraId="3CF8DD34" w14:textId="77777777" w:rsidR="0062723A" w:rsidRPr="00767287" w:rsidRDefault="0062723A" w:rsidP="0062723A">
            <w:pPr>
              <w:pStyle w:val="NormalWeb"/>
              <w:spacing w:before="0" w:beforeAutospacing="0" w:after="0" w:afterAutospacing="0"/>
              <w:rPr>
                <w:rFonts w:asciiTheme="minorHAnsi" w:hAnsiTheme="minorHAnsi" w:cs="Arial"/>
                <w:sz w:val="22"/>
                <w:szCs w:val="22"/>
                <w:lang w:eastAsia="en-US"/>
              </w:rPr>
            </w:pPr>
            <w:r w:rsidRPr="00767287">
              <w:rPr>
                <w:rFonts w:asciiTheme="minorHAnsi" w:hAnsiTheme="minorHAnsi" w:cs="Arial"/>
                <w:sz w:val="22"/>
                <w:szCs w:val="22"/>
                <w:lang w:eastAsia="en-US"/>
              </w:rPr>
              <w:t>Has an active approach in continuing professional development/undertaking training as appropriate for personal and professional development.</w:t>
            </w:r>
          </w:p>
          <w:p w14:paraId="3CF2D8B6"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p>
        </w:tc>
        <w:tc>
          <w:tcPr>
            <w:tcW w:w="2471" w:type="dxa"/>
          </w:tcPr>
          <w:p w14:paraId="595CDF77" w14:textId="77777777" w:rsidR="0062723A" w:rsidRPr="00767287" w:rsidRDefault="0062723A" w:rsidP="00DC67DC">
            <w:pPr>
              <w:pStyle w:val="NormalWeb"/>
              <w:spacing w:before="0" w:beforeAutospacing="0" w:after="0" w:afterAutospacing="0"/>
              <w:rPr>
                <w:rFonts w:asciiTheme="minorHAnsi" w:hAnsiTheme="minorHAnsi" w:cs="Arial"/>
                <w:sz w:val="22"/>
                <w:szCs w:val="22"/>
              </w:rPr>
            </w:pPr>
            <w:r w:rsidRPr="00767287">
              <w:rPr>
                <w:rFonts w:asciiTheme="minorHAnsi" w:hAnsiTheme="minorHAnsi" w:cs="Arial"/>
                <w:b/>
                <w:sz w:val="22"/>
                <w:szCs w:val="22"/>
              </w:rPr>
              <w:t>Application/Interview</w:t>
            </w:r>
          </w:p>
        </w:tc>
      </w:tr>
    </w:tbl>
    <w:p w14:paraId="0FB78278" w14:textId="77777777" w:rsidR="00DC67DC" w:rsidRPr="00767287" w:rsidRDefault="00DC67DC" w:rsidP="00DC67DC">
      <w:pPr>
        <w:pStyle w:val="ListParagraph"/>
        <w:rPr>
          <w:rFonts w:asciiTheme="minorHAnsi" w:hAnsiTheme="minorHAnsi" w:cs="Arial"/>
          <w:b/>
          <w:sz w:val="22"/>
          <w:szCs w:val="22"/>
        </w:rPr>
      </w:pPr>
    </w:p>
    <w:sdt>
      <w:sdtPr>
        <w:rPr>
          <w:rFonts w:cs="Arial"/>
          <w:b/>
          <w:bCs/>
        </w:rPr>
        <w:id w:val="6565209"/>
        <w:lock w:val="sdtContentLocked"/>
        <w:placeholder>
          <w:docPart w:val="DefaultPlaceholder_22675703"/>
        </w:placeholder>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71"/>
            <w:gridCol w:w="2471"/>
          </w:tblGrid>
          <w:tr w:rsidR="00263353" w:rsidRPr="00767287" w14:paraId="115A770F" w14:textId="77777777" w:rsidTr="00263353">
            <w:tc>
              <w:tcPr>
                <w:tcW w:w="6771" w:type="dxa"/>
              </w:tcPr>
              <w:p w14:paraId="64DC540F" w14:textId="77777777" w:rsidR="00263353" w:rsidRPr="00767287" w:rsidRDefault="00263353" w:rsidP="00263353">
                <w:pPr>
                  <w:widowControl w:val="0"/>
                  <w:autoSpaceDE w:val="0"/>
                  <w:autoSpaceDN w:val="0"/>
                  <w:adjustRightInd w:val="0"/>
                  <w:rPr>
                    <w:rFonts w:cs="Arial"/>
                    <w:b/>
                  </w:rPr>
                </w:pPr>
                <w:r w:rsidRPr="00767287">
                  <w:rPr>
                    <w:rFonts w:cs="Arial"/>
                    <w:b/>
                  </w:rPr>
                  <w:t>Communication (Oral</w:t>
                </w:r>
                <w:r w:rsidR="009666BB" w:rsidRPr="00767287">
                  <w:rPr>
                    <w:rFonts w:cs="Arial"/>
                    <w:b/>
                  </w:rPr>
                  <w:t xml:space="preserve"> and Written</w:t>
                </w:r>
                <w:r w:rsidRPr="00767287">
                  <w:rPr>
                    <w:rFonts w:cs="Arial"/>
                    <w:b/>
                  </w:rPr>
                  <w:t>)</w:t>
                </w:r>
              </w:p>
              <w:p w14:paraId="6F2B9235" w14:textId="77777777" w:rsidR="00263353" w:rsidRPr="00767287" w:rsidRDefault="009666BB" w:rsidP="009F6304">
                <w:r w:rsidRPr="00767287">
                  <w:rPr>
                    <w:rFonts w:cs="Arial"/>
                  </w:rPr>
                  <w:t>Can demonstrate the ability to provide information in a suitable format so that the others’ needs are met and adjusts the level of content to help others understand.</w:t>
                </w:r>
              </w:p>
            </w:tc>
            <w:tc>
              <w:tcPr>
                <w:tcW w:w="2471" w:type="dxa"/>
              </w:tcPr>
              <w:p w14:paraId="1FC39945" w14:textId="77777777" w:rsidR="00263353" w:rsidRPr="00767287" w:rsidRDefault="00263353" w:rsidP="00393F16">
                <w:pPr>
                  <w:widowControl w:val="0"/>
                  <w:autoSpaceDE w:val="0"/>
                  <w:autoSpaceDN w:val="0"/>
                  <w:adjustRightInd w:val="0"/>
                  <w:rPr>
                    <w:rFonts w:cs="Arial"/>
                    <w:b/>
                  </w:rPr>
                </w:pPr>
              </w:p>
              <w:p w14:paraId="0562CB0E" w14:textId="77777777" w:rsidR="00263353" w:rsidRPr="00767287" w:rsidRDefault="00263353" w:rsidP="00393F16">
                <w:pPr>
                  <w:widowControl w:val="0"/>
                  <w:autoSpaceDE w:val="0"/>
                  <w:autoSpaceDN w:val="0"/>
                  <w:adjustRightInd w:val="0"/>
                  <w:rPr>
                    <w:rFonts w:cs="Arial"/>
                    <w:b/>
                  </w:rPr>
                </w:pPr>
              </w:p>
            </w:tc>
          </w:tr>
          <w:tr w:rsidR="00627BEB" w:rsidRPr="00767287" w14:paraId="34CE0A41" w14:textId="77777777" w:rsidTr="00263353">
            <w:tc>
              <w:tcPr>
                <w:tcW w:w="6771" w:type="dxa"/>
              </w:tcPr>
              <w:p w14:paraId="62EBF3C5" w14:textId="77777777" w:rsidR="00627BEB" w:rsidRPr="00767287" w:rsidRDefault="00627BEB" w:rsidP="00263353">
                <w:pPr>
                  <w:rPr>
                    <w:rFonts w:cs="Arial"/>
                    <w:b/>
                  </w:rPr>
                </w:pPr>
              </w:p>
            </w:tc>
            <w:tc>
              <w:tcPr>
                <w:tcW w:w="2471" w:type="dxa"/>
              </w:tcPr>
              <w:p w14:paraId="6D98A12B" w14:textId="77777777" w:rsidR="00627BEB" w:rsidRPr="00767287" w:rsidRDefault="00627BEB" w:rsidP="00393F16">
                <w:pPr>
                  <w:widowControl w:val="0"/>
                  <w:autoSpaceDE w:val="0"/>
                  <w:autoSpaceDN w:val="0"/>
                  <w:adjustRightInd w:val="0"/>
                  <w:rPr>
                    <w:rFonts w:cs="Arial"/>
                    <w:b/>
                  </w:rPr>
                </w:pPr>
              </w:p>
            </w:tc>
          </w:tr>
          <w:tr w:rsidR="00263353" w:rsidRPr="00767287" w14:paraId="6B6F33E9" w14:textId="77777777" w:rsidTr="00263353">
            <w:tc>
              <w:tcPr>
                <w:tcW w:w="6771" w:type="dxa"/>
              </w:tcPr>
              <w:p w14:paraId="406AEF8D" w14:textId="77777777" w:rsidR="00263353" w:rsidRPr="00767287" w:rsidRDefault="00263353" w:rsidP="00263353">
                <w:pPr>
                  <w:rPr>
                    <w:rFonts w:cs="Arial"/>
                    <w:b/>
                  </w:rPr>
                </w:pPr>
                <w:r w:rsidRPr="00767287">
                  <w:rPr>
                    <w:rFonts w:cs="Arial"/>
                    <w:b/>
                  </w:rPr>
                  <w:t>Teamwork and Motivation</w:t>
                </w:r>
              </w:p>
              <w:p w14:paraId="507672BB" w14:textId="77777777" w:rsidR="00263353" w:rsidRPr="00767287" w:rsidRDefault="009666BB" w:rsidP="009F6304">
                <w:r w:rsidRPr="00767287">
                  <w:rPr>
                    <w:rFonts w:cs="Arial"/>
                  </w:rPr>
                  <w:t>Can demonstrate the ability to work effectively as part of a team. Is willing to provide cover for colleagues and acts in a supportive manner.</w:t>
                </w:r>
              </w:p>
            </w:tc>
            <w:tc>
              <w:tcPr>
                <w:tcW w:w="2471" w:type="dxa"/>
              </w:tcPr>
              <w:p w14:paraId="7F2CD1CD" w14:textId="77777777" w:rsidR="00263353" w:rsidRPr="00767287" w:rsidRDefault="00263353" w:rsidP="00393F16">
                <w:pPr>
                  <w:widowControl w:val="0"/>
                  <w:autoSpaceDE w:val="0"/>
                  <w:autoSpaceDN w:val="0"/>
                  <w:adjustRightInd w:val="0"/>
                  <w:rPr>
                    <w:rFonts w:cs="Arial"/>
                    <w:b/>
                  </w:rPr>
                </w:pPr>
                <w:r w:rsidRPr="00767287">
                  <w:rPr>
                    <w:rFonts w:cs="Arial"/>
                    <w:b/>
                  </w:rPr>
                  <w:t>Application/Interview</w:t>
                </w:r>
              </w:p>
            </w:tc>
          </w:tr>
          <w:tr w:rsidR="00627BEB" w:rsidRPr="00767287" w14:paraId="2946DB82" w14:textId="77777777" w:rsidTr="00263353">
            <w:tc>
              <w:tcPr>
                <w:tcW w:w="6771" w:type="dxa"/>
              </w:tcPr>
              <w:p w14:paraId="5997CC1D" w14:textId="77777777" w:rsidR="00627BEB" w:rsidRPr="00767287" w:rsidRDefault="00627BEB" w:rsidP="00263353">
                <w:pPr>
                  <w:rPr>
                    <w:rFonts w:cs="Arial"/>
                    <w:b/>
                  </w:rPr>
                </w:pPr>
              </w:p>
            </w:tc>
            <w:tc>
              <w:tcPr>
                <w:tcW w:w="2471" w:type="dxa"/>
              </w:tcPr>
              <w:p w14:paraId="110FFD37" w14:textId="77777777" w:rsidR="00627BEB" w:rsidRPr="00767287" w:rsidRDefault="00627BEB" w:rsidP="00393F16">
                <w:pPr>
                  <w:widowControl w:val="0"/>
                  <w:autoSpaceDE w:val="0"/>
                  <w:autoSpaceDN w:val="0"/>
                  <w:adjustRightInd w:val="0"/>
                  <w:rPr>
                    <w:rFonts w:cs="Arial"/>
                    <w:b/>
                  </w:rPr>
                </w:pPr>
              </w:p>
            </w:tc>
          </w:tr>
          <w:tr w:rsidR="009666BB" w:rsidRPr="00767287" w14:paraId="2B162853" w14:textId="77777777" w:rsidTr="00263353">
            <w:tc>
              <w:tcPr>
                <w:tcW w:w="6771" w:type="dxa"/>
              </w:tcPr>
              <w:p w14:paraId="01B43F49" w14:textId="77777777" w:rsidR="009666BB" w:rsidRPr="00767287" w:rsidRDefault="009666BB" w:rsidP="009666BB">
                <w:pPr>
                  <w:rPr>
                    <w:rFonts w:cs="Arial"/>
                    <w:b/>
                  </w:rPr>
                </w:pPr>
                <w:r w:rsidRPr="00767287">
                  <w:rPr>
                    <w:rFonts w:cs="Arial"/>
                    <w:b/>
                  </w:rPr>
                  <w:t>Liaison and Networking</w:t>
                </w:r>
              </w:p>
              <w:p w14:paraId="270F4E52" w14:textId="77777777" w:rsidR="009666BB" w:rsidRPr="00767287" w:rsidRDefault="009666BB" w:rsidP="00263353">
                <w:r w:rsidRPr="00767287">
                  <w:rPr>
                    <w:rFonts w:cs="Arial"/>
                  </w:rPr>
                  <w:t>Can demonstrate the ability to work with others outside the immediate area to ensure that accurate information is passed on promptly to the most appropriate people to improve working practices.</w:t>
                </w:r>
              </w:p>
            </w:tc>
            <w:tc>
              <w:tcPr>
                <w:tcW w:w="2471" w:type="dxa"/>
              </w:tcPr>
              <w:p w14:paraId="06B743A8" w14:textId="77777777" w:rsidR="009666BB" w:rsidRPr="00767287" w:rsidRDefault="009666BB" w:rsidP="00393F16">
                <w:pPr>
                  <w:widowControl w:val="0"/>
                  <w:autoSpaceDE w:val="0"/>
                  <w:autoSpaceDN w:val="0"/>
                  <w:adjustRightInd w:val="0"/>
                  <w:rPr>
                    <w:rFonts w:cs="Arial"/>
                    <w:b/>
                  </w:rPr>
                </w:pPr>
                <w:r w:rsidRPr="00767287">
                  <w:rPr>
                    <w:rFonts w:cs="Arial"/>
                    <w:b/>
                  </w:rPr>
                  <w:t>Application/Interview</w:t>
                </w:r>
              </w:p>
            </w:tc>
          </w:tr>
          <w:tr w:rsidR="009666BB" w:rsidRPr="00767287" w14:paraId="6B699379" w14:textId="77777777" w:rsidTr="00263353">
            <w:tc>
              <w:tcPr>
                <w:tcW w:w="6771" w:type="dxa"/>
              </w:tcPr>
              <w:p w14:paraId="3FE9F23F" w14:textId="77777777" w:rsidR="009666BB" w:rsidRPr="00767287" w:rsidRDefault="009666BB" w:rsidP="00263353">
                <w:pPr>
                  <w:rPr>
                    <w:rFonts w:cs="Arial"/>
                    <w:b/>
                  </w:rPr>
                </w:pPr>
              </w:p>
            </w:tc>
            <w:tc>
              <w:tcPr>
                <w:tcW w:w="2471" w:type="dxa"/>
              </w:tcPr>
              <w:p w14:paraId="1F72F646" w14:textId="77777777" w:rsidR="009666BB" w:rsidRPr="00767287" w:rsidRDefault="009666BB" w:rsidP="00393F16">
                <w:pPr>
                  <w:widowControl w:val="0"/>
                  <w:autoSpaceDE w:val="0"/>
                  <w:autoSpaceDN w:val="0"/>
                  <w:adjustRightInd w:val="0"/>
                  <w:rPr>
                    <w:rFonts w:cs="Arial"/>
                    <w:b/>
                  </w:rPr>
                </w:pPr>
              </w:p>
            </w:tc>
          </w:tr>
          <w:tr w:rsidR="00263353" w:rsidRPr="00767287" w14:paraId="1B5A639A" w14:textId="77777777" w:rsidTr="00263353">
            <w:tc>
              <w:tcPr>
                <w:tcW w:w="6771" w:type="dxa"/>
              </w:tcPr>
              <w:p w14:paraId="2A547F0E" w14:textId="77777777" w:rsidR="00263353" w:rsidRPr="00767287" w:rsidRDefault="00263353" w:rsidP="00263353">
                <w:pPr>
                  <w:rPr>
                    <w:rFonts w:cs="Arial"/>
                    <w:b/>
                  </w:rPr>
                </w:pPr>
                <w:r w:rsidRPr="00767287">
                  <w:rPr>
                    <w:rFonts w:cs="Arial"/>
                    <w:b/>
                  </w:rPr>
                  <w:t>Service Delivery</w:t>
                </w:r>
              </w:p>
              <w:p w14:paraId="5B30BB66" w14:textId="77777777" w:rsidR="009F6304" w:rsidRPr="00767287" w:rsidRDefault="009666BB" w:rsidP="009F6304">
                <w:r w:rsidRPr="00767287">
                  <w:rPr>
                    <w:rFonts w:cs="Arial"/>
                  </w:rPr>
                  <w:t>Has knowledge and understanding of services available to users of this and related areas of work and ensures that the experience of each customer is positive and satisfactory.</w:t>
                </w:r>
              </w:p>
            </w:tc>
            <w:tc>
              <w:tcPr>
                <w:tcW w:w="2471" w:type="dxa"/>
              </w:tcPr>
              <w:p w14:paraId="5763D9C6" w14:textId="77777777" w:rsidR="00263353" w:rsidRPr="00767287" w:rsidRDefault="00263353" w:rsidP="00393F16">
                <w:pPr>
                  <w:widowControl w:val="0"/>
                  <w:autoSpaceDE w:val="0"/>
                  <w:autoSpaceDN w:val="0"/>
                  <w:adjustRightInd w:val="0"/>
                  <w:rPr>
                    <w:rFonts w:cs="Arial"/>
                    <w:b/>
                  </w:rPr>
                </w:pPr>
                <w:r w:rsidRPr="00767287">
                  <w:rPr>
                    <w:rFonts w:cs="Arial"/>
                    <w:b/>
                  </w:rPr>
                  <w:t>Application/Interview</w:t>
                </w:r>
              </w:p>
            </w:tc>
          </w:tr>
          <w:tr w:rsidR="00627BEB" w:rsidRPr="00767287" w14:paraId="08CE6F91" w14:textId="77777777" w:rsidTr="00263353">
            <w:tc>
              <w:tcPr>
                <w:tcW w:w="6771" w:type="dxa"/>
              </w:tcPr>
              <w:p w14:paraId="61CDCEAD" w14:textId="77777777" w:rsidR="00627BEB" w:rsidRPr="00767287" w:rsidRDefault="00627BEB" w:rsidP="00263353">
                <w:pPr>
                  <w:rPr>
                    <w:rFonts w:cs="Arial"/>
                    <w:b/>
                  </w:rPr>
                </w:pPr>
              </w:p>
            </w:tc>
            <w:tc>
              <w:tcPr>
                <w:tcW w:w="2471" w:type="dxa"/>
              </w:tcPr>
              <w:p w14:paraId="6BB9E253" w14:textId="77777777" w:rsidR="00627BEB" w:rsidRPr="00767287" w:rsidRDefault="00627BEB" w:rsidP="00263353">
                <w:pPr>
                  <w:widowControl w:val="0"/>
                  <w:autoSpaceDE w:val="0"/>
                  <w:autoSpaceDN w:val="0"/>
                  <w:adjustRightInd w:val="0"/>
                  <w:rPr>
                    <w:rFonts w:cs="Arial"/>
                    <w:b/>
                  </w:rPr>
                </w:pPr>
              </w:p>
            </w:tc>
          </w:tr>
          <w:tr w:rsidR="009666BB" w:rsidRPr="00767287" w14:paraId="58B28695" w14:textId="77777777" w:rsidTr="00263353">
            <w:tc>
              <w:tcPr>
                <w:tcW w:w="6771" w:type="dxa"/>
              </w:tcPr>
              <w:p w14:paraId="46B9E4B5" w14:textId="77777777" w:rsidR="009666BB" w:rsidRPr="00767287" w:rsidRDefault="009666BB" w:rsidP="009666BB">
                <w:pPr>
                  <w:rPr>
                    <w:rFonts w:cs="Arial"/>
                    <w:b/>
                  </w:rPr>
                </w:pPr>
                <w:r w:rsidRPr="00767287">
                  <w:rPr>
                    <w:rFonts w:cs="Arial"/>
                    <w:b/>
                  </w:rPr>
                  <w:t>Planning and Organisation</w:t>
                </w:r>
              </w:p>
              <w:p w14:paraId="7E4BF375" w14:textId="77777777" w:rsidR="009666BB" w:rsidRPr="00767287" w:rsidRDefault="009666BB" w:rsidP="00263353">
                <w:pPr>
                  <w:rPr>
                    <w:color w:val="000000"/>
                  </w:rPr>
                </w:pPr>
                <w:r w:rsidRPr="00767287">
                  <w:rPr>
                    <w:rFonts w:cs="Arial"/>
                  </w:rPr>
                  <w:t>Can demonstrate the ability to create realistic plans to achieve own deadlines and objectives. Monitors progress of self and/or others and can prioritise tasks/activities effectively.  Suggests ways of improving working practices and use of resources.</w:t>
                </w:r>
              </w:p>
            </w:tc>
            <w:tc>
              <w:tcPr>
                <w:tcW w:w="2471" w:type="dxa"/>
              </w:tcPr>
              <w:p w14:paraId="300D5072" w14:textId="77777777" w:rsidR="009666BB" w:rsidRPr="00767287" w:rsidRDefault="009666BB" w:rsidP="00263353">
                <w:pPr>
                  <w:widowControl w:val="0"/>
                  <w:autoSpaceDE w:val="0"/>
                  <w:autoSpaceDN w:val="0"/>
                  <w:adjustRightInd w:val="0"/>
                  <w:rPr>
                    <w:rFonts w:cs="Arial"/>
                    <w:b/>
                  </w:rPr>
                </w:pPr>
                <w:r w:rsidRPr="00767287">
                  <w:rPr>
                    <w:rFonts w:cs="Arial"/>
                    <w:b/>
                  </w:rPr>
                  <w:t>Application/Interview</w:t>
                </w:r>
              </w:p>
            </w:tc>
          </w:tr>
          <w:tr w:rsidR="009666BB" w:rsidRPr="00767287" w14:paraId="23DE523C" w14:textId="77777777" w:rsidTr="00263353">
            <w:tc>
              <w:tcPr>
                <w:tcW w:w="6771" w:type="dxa"/>
              </w:tcPr>
              <w:p w14:paraId="52E56223" w14:textId="77777777" w:rsidR="009666BB" w:rsidRPr="00767287" w:rsidRDefault="009666BB" w:rsidP="00263353">
                <w:pPr>
                  <w:rPr>
                    <w:rFonts w:cs="Arial"/>
                    <w:b/>
                  </w:rPr>
                </w:pPr>
              </w:p>
            </w:tc>
            <w:tc>
              <w:tcPr>
                <w:tcW w:w="2471" w:type="dxa"/>
              </w:tcPr>
              <w:p w14:paraId="07547A01" w14:textId="77777777" w:rsidR="009666BB" w:rsidRPr="00767287" w:rsidRDefault="009666BB" w:rsidP="00263353">
                <w:pPr>
                  <w:widowControl w:val="0"/>
                  <w:autoSpaceDE w:val="0"/>
                  <w:autoSpaceDN w:val="0"/>
                  <w:adjustRightInd w:val="0"/>
                  <w:rPr>
                    <w:rFonts w:cs="Arial"/>
                    <w:b/>
                  </w:rPr>
                </w:pPr>
              </w:p>
            </w:tc>
          </w:tr>
          <w:tr w:rsidR="00263353" w:rsidRPr="00767287" w14:paraId="27655979" w14:textId="77777777" w:rsidTr="00263353">
            <w:tc>
              <w:tcPr>
                <w:tcW w:w="6771" w:type="dxa"/>
              </w:tcPr>
              <w:p w14:paraId="5043CB0F" w14:textId="77777777" w:rsidR="009666BB" w:rsidRPr="00767287" w:rsidRDefault="009666BB" w:rsidP="00263353">
                <w:pPr>
                  <w:rPr>
                    <w:rFonts w:cs="Arial"/>
                    <w:b/>
                  </w:rPr>
                </w:pPr>
              </w:p>
              <w:p w14:paraId="1B563FDA" w14:textId="77777777" w:rsidR="00263353" w:rsidRPr="00767287" w:rsidRDefault="00263353" w:rsidP="00263353">
                <w:pPr>
                  <w:rPr>
                    <w:rFonts w:cs="Arial"/>
                  </w:rPr>
                </w:pPr>
                <w:r w:rsidRPr="00767287">
                  <w:rPr>
                    <w:rFonts w:cs="Arial"/>
                    <w:b/>
                  </w:rPr>
                  <w:t>Initiative and Problem Solving</w:t>
                </w:r>
              </w:p>
              <w:p w14:paraId="3FA20806" w14:textId="77777777" w:rsidR="00263353" w:rsidRPr="00767287" w:rsidRDefault="009666BB" w:rsidP="00263353">
                <w:r w:rsidRPr="00767287">
                  <w:rPr>
                    <w:rFonts w:cs="Arial"/>
                  </w:rPr>
                  <w:t>Can demonstrate the ability to use initiative to recognise problems and offer solutions.</w:t>
                </w:r>
              </w:p>
            </w:tc>
            <w:tc>
              <w:tcPr>
                <w:tcW w:w="2471" w:type="dxa"/>
              </w:tcPr>
              <w:p w14:paraId="07459315" w14:textId="77777777" w:rsidR="009666BB" w:rsidRPr="00767287" w:rsidRDefault="009666BB" w:rsidP="00263353">
                <w:pPr>
                  <w:widowControl w:val="0"/>
                  <w:autoSpaceDE w:val="0"/>
                  <w:autoSpaceDN w:val="0"/>
                  <w:adjustRightInd w:val="0"/>
                  <w:rPr>
                    <w:rFonts w:cs="Arial"/>
                    <w:b/>
                  </w:rPr>
                </w:pPr>
              </w:p>
              <w:p w14:paraId="348BA761" w14:textId="77777777" w:rsidR="00263353" w:rsidRPr="00767287" w:rsidRDefault="00263353" w:rsidP="00263353">
                <w:pPr>
                  <w:widowControl w:val="0"/>
                  <w:autoSpaceDE w:val="0"/>
                  <w:autoSpaceDN w:val="0"/>
                  <w:adjustRightInd w:val="0"/>
                  <w:rPr>
                    <w:rFonts w:cs="Arial"/>
                    <w:b/>
                  </w:rPr>
                </w:pPr>
                <w:r w:rsidRPr="00767287">
                  <w:rPr>
                    <w:rFonts w:cs="Arial"/>
                    <w:b/>
                  </w:rPr>
                  <w:t>App</w:t>
                </w:r>
                <w:r w:rsidR="00110684" w:rsidRPr="00767287">
                  <w:rPr>
                    <w:rFonts w:cs="Arial"/>
                    <w:b/>
                  </w:rPr>
                  <w:t>l</w:t>
                </w:r>
                <w:r w:rsidRPr="00767287">
                  <w:rPr>
                    <w:rFonts w:cs="Arial"/>
                    <w:b/>
                  </w:rPr>
                  <w:t>ication/Interview</w:t>
                </w:r>
              </w:p>
            </w:tc>
          </w:tr>
          <w:tr w:rsidR="00BB67B8" w:rsidRPr="00767287" w14:paraId="6537F28F" w14:textId="77777777" w:rsidTr="00263353">
            <w:tc>
              <w:tcPr>
                <w:tcW w:w="6771" w:type="dxa"/>
              </w:tcPr>
              <w:p w14:paraId="6DFB9E20" w14:textId="77777777" w:rsidR="00BB67B8" w:rsidRDefault="00BB67B8" w:rsidP="00263353">
                <w:pPr>
                  <w:rPr>
                    <w:rFonts w:cs="Arial"/>
                    <w:b/>
                  </w:rPr>
                </w:pPr>
              </w:p>
              <w:p w14:paraId="70DF9E56" w14:textId="77777777" w:rsidR="00D371AB" w:rsidRDefault="00D371AB" w:rsidP="00263353">
                <w:pPr>
                  <w:rPr>
                    <w:rFonts w:cs="Arial"/>
                    <w:b/>
                  </w:rPr>
                </w:pPr>
              </w:p>
              <w:p w14:paraId="44E871BC" w14:textId="77777777" w:rsidR="00D371AB" w:rsidRPr="00767287" w:rsidRDefault="00D371AB" w:rsidP="00263353">
                <w:pPr>
                  <w:rPr>
                    <w:rFonts w:cs="Arial"/>
                    <w:b/>
                  </w:rPr>
                </w:pPr>
              </w:p>
            </w:tc>
            <w:tc>
              <w:tcPr>
                <w:tcW w:w="2471" w:type="dxa"/>
              </w:tcPr>
              <w:p w14:paraId="144A5D23" w14:textId="77777777" w:rsidR="00BB67B8" w:rsidRPr="00767287" w:rsidRDefault="00BB67B8" w:rsidP="00263353">
                <w:pPr>
                  <w:widowControl w:val="0"/>
                  <w:autoSpaceDE w:val="0"/>
                  <w:autoSpaceDN w:val="0"/>
                  <w:adjustRightInd w:val="0"/>
                  <w:rPr>
                    <w:rFonts w:cs="Arial"/>
                    <w:b/>
                  </w:rPr>
                </w:pPr>
              </w:p>
            </w:tc>
          </w:tr>
          <w:tr w:rsidR="009666BB" w:rsidRPr="00767287" w14:paraId="67BFDE57" w14:textId="77777777" w:rsidTr="00263353">
            <w:tc>
              <w:tcPr>
                <w:tcW w:w="6771" w:type="dxa"/>
              </w:tcPr>
              <w:p w14:paraId="1C2DB240" w14:textId="77777777" w:rsidR="009666BB" w:rsidRPr="00767287" w:rsidRDefault="009666BB" w:rsidP="009666BB">
                <w:pPr>
                  <w:rPr>
                    <w:rFonts w:cs="Arial"/>
                    <w:b/>
                  </w:rPr>
                </w:pPr>
                <w:r w:rsidRPr="00767287">
                  <w:rPr>
                    <w:rFonts w:cs="Arial"/>
                    <w:b/>
                  </w:rPr>
                  <w:t>Analysis/Reporting</w:t>
                </w:r>
              </w:p>
              <w:p w14:paraId="1F57F70F" w14:textId="77777777" w:rsidR="009666BB" w:rsidRPr="00767287" w:rsidRDefault="009666BB" w:rsidP="00263353">
                <w:r w:rsidRPr="00767287">
                  <w:rPr>
                    <w:rFonts w:cs="Arial"/>
                  </w:rPr>
                  <w:lastRenderedPageBreak/>
                  <w:t>Can demonstrate the ability to use appropriate sources of data to answer questions, gather data systematically and carry out basic analysis accurately and methodically.</w:t>
                </w:r>
              </w:p>
            </w:tc>
            <w:tc>
              <w:tcPr>
                <w:tcW w:w="2471" w:type="dxa"/>
              </w:tcPr>
              <w:p w14:paraId="67E1358C" w14:textId="77777777" w:rsidR="009666BB" w:rsidRPr="00767287" w:rsidRDefault="009666BB" w:rsidP="00263353">
                <w:pPr>
                  <w:widowControl w:val="0"/>
                  <w:autoSpaceDE w:val="0"/>
                  <w:autoSpaceDN w:val="0"/>
                  <w:adjustRightInd w:val="0"/>
                  <w:rPr>
                    <w:rFonts w:cs="Arial"/>
                    <w:b/>
                  </w:rPr>
                </w:pPr>
                <w:r w:rsidRPr="00767287">
                  <w:rPr>
                    <w:rFonts w:cs="Arial"/>
                    <w:b/>
                  </w:rPr>
                  <w:lastRenderedPageBreak/>
                  <w:t>Application/Interview</w:t>
                </w:r>
              </w:p>
            </w:tc>
          </w:tr>
          <w:tr w:rsidR="009666BB" w:rsidRPr="00767287" w14:paraId="738610EB" w14:textId="77777777" w:rsidTr="00263353">
            <w:tc>
              <w:tcPr>
                <w:tcW w:w="6771" w:type="dxa"/>
              </w:tcPr>
              <w:p w14:paraId="637805D2" w14:textId="77777777" w:rsidR="009666BB" w:rsidRPr="00767287" w:rsidRDefault="009666BB" w:rsidP="00263353">
                <w:pPr>
                  <w:rPr>
                    <w:rFonts w:cs="Arial"/>
                    <w:b/>
                  </w:rPr>
                </w:pPr>
              </w:p>
            </w:tc>
            <w:tc>
              <w:tcPr>
                <w:tcW w:w="2471" w:type="dxa"/>
              </w:tcPr>
              <w:p w14:paraId="463F29E8" w14:textId="77777777" w:rsidR="009666BB" w:rsidRPr="00767287" w:rsidRDefault="009666BB" w:rsidP="00263353">
                <w:pPr>
                  <w:widowControl w:val="0"/>
                  <w:autoSpaceDE w:val="0"/>
                  <w:autoSpaceDN w:val="0"/>
                  <w:adjustRightInd w:val="0"/>
                  <w:rPr>
                    <w:rFonts w:cs="Arial"/>
                    <w:b/>
                  </w:rPr>
                </w:pPr>
              </w:p>
            </w:tc>
          </w:tr>
          <w:tr w:rsidR="00BB67B8" w:rsidRPr="00767287" w14:paraId="384A99E7" w14:textId="77777777" w:rsidTr="00263353">
            <w:tc>
              <w:tcPr>
                <w:tcW w:w="6771" w:type="dxa"/>
              </w:tcPr>
              <w:p w14:paraId="7B3529C5" w14:textId="77777777" w:rsidR="00BB67B8" w:rsidRPr="00767287" w:rsidRDefault="00BB67B8" w:rsidP="00BB67B8">
                <w:pPr>
                  <w:rPr>
                    <w:rFonts w:cs="Arial"/>
                    <w:b/>
                  </w:rPr>
                </w:pPr>
                <w:r w:rsidRPr="00767287">
                  <w:rPr>
                    <w:rFonts w:cs="Arial"/>
                    <w:b/>
                  </w:rPr>
                  <w:t>Work Environment</w:t>
                </w:r>
              </w:p>
              <w:p w14:paraId="788DFEC7" w14:textId="77777777" w:rsidR="00BB67B8" w:rsidRPr="00767287" w:rsidRDefault="009666BB" w:rsidP="00263353">
                <w:r w:rsidRPr="00767287">
                  <w:rPr>
                    <w:rFonts w:cs="Arial"/>
                  </w:rPr>
                  <w:t>Can demonstrate the ability to work with others to improve safe working practice and the environment. Ensures that follow up action is taken to remove identified hazards or risks.</w:t>
                </w:r>
              </w:p>
            </w:tc>
            <w:tc>
              <w:tcPr>
                <w:tcW w:w="2471" w:type="dxa"/>
              </w:tcPr>
              <w:p w14:paraId="7809D333" w14:textId="77777777" w:rsidR="00BB67B8" w:rsidRPr="00767287" w:rsidRDefault="00BB67B8" w:rsidP="00263353">
                <w:pPr>
                  <w:widowControl w:val="0"/>
                  <w:autoSpaceDE w:val="0"/>
                  <w:autoSpaceDN w:val="0"/>
                  <w:adjustRightInd w:val="0"/>
                  <w:rPr>
                    <w:rFonts w:cs="Arial"/>
                    <w:b/>
                  </w:rPr>
                </w:pPr>
                <w:r w:rsidRPr="00767287">
                  <w:rPr>
                    <w:rFonts w:cs="Arial"/>
                    <w:b/>
                  </w:rPr>
                  <w:t>Application/Interview</w:t>
                </w:r>
              </w:p>
            </w:tc>
          </w:tr>
        </w:tbl>
        <w:p w14:paraId="3B7B4B86" w14:textId="77777777" w:rsidR="00393F16" w:rsidRPr="00767287" w:rsidRDefault="00C63843" w:rsidP="00263353">
          <w:pPr>
            <w:spacing w:after="0" w:line="240" w:lineRule="auto"/>
            <w:rPr>
              <w:rFonts w:cs="Arial"/>
              <w:b/>
            </w:rPr>
          </w:pPr>
        </w:p>
      </w:sdtContent>
    </w:sdt>
    <w:sectPr w:rsidR="00393F16" w:rsidRPr="00767287" w:rsidSect="001434EA">
      <w:footerReference w:type="default" r:id="rId1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FF5F2" w14:textId="77777777" w:rsidR="00846023" w:rsidRDefault="00846023" w:rsidP="003363C5">
      <w:pPr>
        <w:spacing w:after="0" w:line="240" w:lineRule="auto"/>
      </w:pPr>
      <w:r>
        <w:separator/>
      </w:r>
    </w:p>
  </w:endnote>
  <w:endnote w:type="continuationSeparator" w:id="0">
    <w:p w14:paraId="5630AD66" w14:textId="77777777" w:rsidR="00846023" w:rsidRDefault="00846023"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5C5B" w14:textId="77777777" w:rsidR="00FE4E74" w:rsidRPr="00767287" w:rsidRDefault="00BF2449" w:rsidP="00720849">
    <w:pPr>
      <w:pStyle w:val="Footer"/>
      <w:rPr>
        <w:sz w:val="16"/>
        <w:szCs w:val="16"/>
      </w:rPr>
    </w:pPr>
    <w:r w:rsidRPr="00767287">
      <w:rPr>
        <w:sz w:val="16"/>
        <w:szCs w:val="16"/>
      </w:rPr>
      <w:t>Specialist (Lab) Band 5</w:t>
    </w:r>
    <w:r w:rsidR="00FE4E74" w:rsidRPr="00767287">
      <w:rPr>
        <w:sz w:val="16"/>
        <w:szCs w:val="16"/>
      </w:rPr>
      <w:t xml:space="preserve"> (Generic) </w:t>
    </w:r>
  </w:p>
  <w:p w14:paraId="2A7CAED4" w14:textId="77777777" w:rsidR="00FE4E74" w:rsidRPr="00767287" w:rsidRDefault="00FE4E74" w:rsidP="00720849">
    <w:pPr>
      <w:pStyle w:val="Footer"/>
      <w:rPr>
        <w:sz w:val="16"/>
        <w:szCs w:val="16"/>
      </w:rPr>
    </w:pPr>
    <w:r w:rsidRPr="00767287">
      <w:rPr>
        <w:sz w:val="16"/>
        <w:szCs w:val="16"/>
      </w:rPr>
      <w:t>4 June 2011</w:t>
    </w:r>
  </w:p>
  <w:p w14:paraId="30BB2689" w14:textId="77777777" w:rsidR="00FE4E74" w:rsidRPr="00767287" w:rsidRDefault="00FE4E74" w:rsidP="00767287">
    <w:pPr>
      <w:pStyle w:val="Footer"/>
      <w:rPr>
        <w:sz w:val="16"/>
        <w:szCs w:val="16"/>
      </w:rPr>
    </w:pPr>
    <w:r w:rsidRPr="00767287">
      <w:rPr>
        <w:sz w:val="16"/>
        <w:szCs w:val="16"/>
      </w:rPr>
      <w:t>Version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29076" w14:textId="77777777" w:rsidR="00846023" w:rsidRDefault="00846023" w:rsidP="003363C5">
      <w:pPr>
        <w:spacing w:after="0" w:line="240" w:lineRule="auto"/>
      </w:pPr>
      <w:r>
        <w:separator/>
      </w:r>
    </w:p>
  </w:footnote>
  <w:footnote w:type="continuationSeparator" w:id="0">
    <w:p w14:paraId="2BA226A1" w14:textId="77777777" w:rsidR="00846023" w:rsidRDefault="00846023"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34E4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8DDB"/>
    <w:multiLevelType w:val="hybridMultilevel"/>
    <w:tmpl w:val="04022418"/>
    <w:lvl w:ilvl="0" w:tplc="289E9B82">
      <w:start w:val="12"/>
      <w:numFmt w:val="decimal"/>
      <w:lvlText w:val="%1."/>
      <w:lvlJc w:val="left"/>
      <w:pPr>
        <w:ind w:left="720" w:hanging="360"/>
      </w:pPr>
      <w:rPr>
        <w:rFonts w:ascii="Calibri" w:hAnsi="Calibri" w:hint="default"/>
      </w:rPr>
    </w:lvl>
    <w:lvl w:ilvl="1" w:tplc="5CD000C4">
      <w:start w:val="1"/>
      <w:numFmt w:val="lowerLetter"/>
      <w:lvlText w:val="%2."/>
      <w:lvlJc w:val="left"/>
      <w:pPr>
        <w:ind w:left="1440" w:hanging="360"/>
      </w:pPr>
    </w:lvl>
    <w:lvl w:ilvl="2" w:tplc="C5B06D28">
      <w:start w:val="1"/>
      <w:numFmt w:val="lowerRoman"/>
      <w:lvlText w:val="%3."/>
      <w:lvlJc w:val="right"/>
      <w:pPr>
        <w:ind w:left="2160" w:hanging="180"/>
      </w:pPr>
    </w:lvl>
    <w:lvl w:ilvl="3" w:tplc="296C7DD4">
      <w:start w:val="1"/>
      <w:numFmt w:val="decimal"/>
      <w:lvlText w:val="%4."/>
      <w:lvlJc w:val="left"/>
      <w:pPr>
        <w:ind w:left="2880" w:hanging="360"/>
      </w:pPr>
    </w:lvl>
    <w:lvl w:ilvl="4" w:tplc="9C8AD7D6">
      <w:start w:val="1"/>
      <w:numFmt w:val="lowerLetter"/>
      <w:lvlText w:val="%5."/>
      <w:lvlJc w:val="left"/>
      <w:pPr>
        <w:ind w:left="3600" w:hanging="360"/>
      </w:pPr>
    </w:lvl>
    <w:lvl w:ilvl="5" w:tplc="DEA62C14">
      <w:start w:val="1"/>
      <w:numFmt w:val="lowerRoman"/>
      <w:lvlText w:val="%6."/>
      <w:lvlJc w:val="right"/>
      <w:pPr>
        <w:ind w:left="4320" w:hanging="180"/>
      </w:pPr>
    </w:lvl>
    <w:lvl w:ilvl="6" w:tplc="6B260EBA">
      <w:start w:val="1"/>
      <w:numFmt w:val="decimal"/>
      <w:lvlText w:val="%7."/>
      <w:lvlJc w:val="left"/>
      <w:pPr>
        <w:ind w:left="5040" w:hanging="360"/>
      </w:pPr>
    </w:lvl>
    <w:lvl w:ilvl="7" w:tplc="7B22409C">
      <w:start w:val="1"/>
      <w:numFmt w:val="lowerLetter"/>
      <w:lvlText w:val="%8."/>
      <w:lvlJc w:val="left"/>
      <w:pPr>
        <w:ind w:left="5760" w:hanging="360"/>
      </w:pPr>
    </w:lvl>
    <w:lvl w:ilvl="8" w:tplc="EA3CA0DC">
      <w:start w:val="1"/>
      <w:numFmt w:val="lowerRoman"/>
      <w:lvlText w:val="%9."/>
      <w:lvlJc w:val="right"/>
      <w:pPr>
        <w:ind w:left="6480" w:hanging="180"/>
      </w:pPr>
    </w:lvl>
  </w:abstractNum>
  <w:abstractNum w:abstractNumId="4" w15:restartNumberingAfterBreak="0">
    <w:nsid w:val="0EDF1F88"/>
    <w:multiLevelType w:val="hybridMultilevel"/>
    <w:tmpl w:val="3A0A0652"/>
    <w:lvl w:ilvl="0" w:tplc="F34C6EDC">
      <w:start w:val="2"/>
      <w:numFmt w:val="decimal"/>
      <w:lvlText w:val="%1."/>
      <w:lvlJc w:val="left"/>
      <w:pPr>
        <w:ind w:left="720" w:hanging="360"/>
      </w:pPr>
      <w:rPr>
        <w:rFonts w:ascii="Calibri" w:hAnsi="Calibri" w:hint="default"/>
      </w:rPr>
    </w:lvl>
    <w:lvl w:ilvl="1" w:tplc="7466E8F2">
      <w:start w:val="1"/>
      <w:numFmt w:val="lowerLetter"/>
      <w:lvlText w:val="%2."/>
      <w:lvlJc w:val="left"/>
      <w:pPr>
        <w:ind w:left="1440" w:hanging="360"/>
      </w:pPr>
    </w:lvl>
    <w:lvl w:ilvl="2" w:tplc="4880BE2E">
      <w:start w:val="1"/>
      <w:numFmt w:val="lowerRoman"/>
      <w:lvlText w:val="%3."/>
      <w:lvlJc w:val="right"/>
      <w:pPr>
        <w:ind w:left="2160" w:hanging="180"/>
      </w:pPr>
    </w:lvl>
    <w:lvl w:ilvl="3" w:tplc="A454D2C4">
      <w:start w:val="1"/>
      <w:numFmt w:val="decimal"/>
      <w:lvlText w:val="%4."/>
      <w:lvlJc w:val="left"/>
      <w:pPr>
        <w:ind w:left="2880" w:hanging="360"/>
      </w:pPr>
    </w:lvl>
    <w:lvl w:ilvl="4" w:tplc="40568C2A">
      <w:start w:val="1"/>
      <w:numFmt w:val="lowerLetter"/>
      <w:lvlText w:val="%5."/>
      <w:lvlJc w:val="left"/>
      <w:pPr>
        <w:ind w:left="3600" w:hanging="360"/>
      </w:pPr>
    </w:lvl>
    <w:lvl w:ilvl="5" w:tplc="A8C0428E">
      <w:start w:val="1"/>
      <w:numFmt w:val="lowerRoman"/>
      <w:lvlText w:val="%6."/>
      <w:lvlJc w:val="right"/>
      <w:pPr>
        <w:ind w:left="4320" w:hanging="180"/>
      </w:pPr>
    </w:lvl>
    <w:lvl w:ilvl="6" w:tplc="9BEE8C50">
      <w:start w:val="1"/>
      <w:numFmt w:val="decimal"/>
      <w:lvlText w:val="%7."/>
      <w:lvlJc w:val="left"/>
      <w:pPr>
        <w:ind w:left="5040" w:hanging="360"/>
      </w:pPr>
    </w:lvl>
    <w:lvl w:ilvl="7" w:tplc="82EE66AE">
      <w:start w:val="1"/>
      <w:numFmt w:val="lowerLetter"/>
      <w:lvlText w:val="%8."/>
      <w:lvlJc w:val="left"/>
      <w:pPr>
        <w:ind w:left="5760" w:hanging="360"/>
      </w:pPr>
    </w:lvl>
    <w:lvl w:ilvl="8" w:tplc="8F1460D4">
      <w:start w:val="1"/>
      <w:numFmt w:val="lowerRoman"/>
      <w:lvlText w:val="%9."/>
      <w:lvlJc w:val="right"/>
      <w:pPr>
        <w:ind w:left="6480" w:hanging="180"/>
      </w:pPr>
    </w:lvl>
  </w:abstractNum>
  <w:abstractNum w:abstractNumId="5" w15:restartNumberingAfterBreak="0">
    <w:nsid w:val="125E46B1"/>
    <w:multiLevelType w:val="hybridMultilevel"/>
    <w:tmpl w:val="7444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34C67"/>
    <w:multiLevelType w:val="hybridMultilevel"/>
    <w:tmpl w:val="9E8AC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65367"/>
    <w:multiLevelType w:val="hybridMultilevel"/>
    <w:tmpl w:val="95F0A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650E8"/>
    <w:multiLevelType w:val="hybridMultilevel"/>
    <w:tmpl w:val="3D486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CD66A9"/>
    <w:multiLevelType w:val="hybridMultilevel"/>
    <w:tmpl w:val="4F8055E0"/>
    <w:lvl w:ilvl="0" w:tplc="F3189E08">
      <w:start w:val="8"/>
      <w:numFmt w:val="decimal"/>
      <w:lvlText w:val="%1."/>
      <w:lvlJc w:val="left"/>
      <w:pPr>
        <w:ind w:left="720" w:hanging="360"/>
      </w:pPr>
      <w:rPr>
        <w:rFonts w:ascii="Calibri" w:hAnsi="Calibri" w:hint="default"/>
      </w:rPr>
    </w:lvl>
    <w:lvl w:ilvl="1" w:tplc="174E7B9E">
      <w:start w:val="1"/>
      <w:numFmt w:val="lowerLetter"/>
      <w:lvlText w:val="%2."/>
      <w:lvlJc w:val="left"/>
      <w:pPr>
        <w:ind w:left="1440" w:hanging="360"/>
      </w:pPr>
    </w:lvl>
    <w:lvl w:ilvl="2" w:tplc="DADE02E2">
      <w:start w:val="1"/>
      <w:numFmt w:val="lowerRoman"/>
      <w:lvlText w:val="%3."/>
      <w:lvlJc w:val="right"/>
      <w:pPr>
        <w:ind w:left="2160" w:hanging="180"/>
      </w:pPr>
    </w:lvl>
    <w:lvl w:ilvl="3" w:tplc="F6E8A316">
      <w:start w:val="1"/>
      <w:numFmt w:val="decimal"/>
      <w:lvlText w:val="%4."/>
      <w:lvlJc w:val="left"/>
      <w:pPr>
        <w:ind w:left="2880" w:hanging="360"/>
      </w:pPr>
    </w:lvl>
    <w:lvl w:ilvl="4" w:tplc="0590A2BC">
      <w:start w:val="1"/>
      <w:numFmt w:val="lowerLetter"/>
      <w:lvlText w:val="%5."/>
      <w:lvlJc w:val="left"/>
      <w:pPr>
        <w:ind w:left="3600" w:hanging="360"/>
      </w:pPr>
    </w:lvl>
    <w:lvl w:ilvl="5" w:tplc="A8404C92">
      <w:start w:val="1"/>
      <w:numFmt w:val="lowerRoman"/>
      <w:lvlText w:val="%6."/>
      <w:lvlJc w:val="right"/>
      <w:pPr>
        <w:ind w:left="4320" w:hanging="180"/>
      </w:pPr>
    </w:lvl>
    <w:lvl w:ilvl="6" w:tplc="D23E2892">
      <w:start w:val="1"/>
      <w:numFmt w:val="decimal"/>
      <w:lvlText w:val="%7."/>
      <w:lvlJc w:val="left"/>
      <w:pPr>
        <w:ind w:left="5040" w:hanging="360"/>
      </w:pPr>
    </w:lvl>
    <w:lvl w:ilvl="7" w:tplc="E7068604">
      <w:start w:val="1"/>
      <w:numFmt w:val="lowerLetter"/>
      <w:lvlText w:val="%8."/>
      <w:lvlJc w:val="left"/>
      <w:pPr>
        <w:ind w:left="5760" w:hanging="360"/>
      </w:pPr>
    </w:lvl>
    <w:lvl w:ilvl="8" w:tplc="DDBE864C">
      <w:start w:val="1"/>
      <w:numFmt w:val="lowerRoman"/>
      <w:lvlText w:val="%9."/>
      <w:lvlJc w:val="right"/>
      <w:pPr>
        <w:ind w:left="6480" w:hanging="180"/>
      </w:pPr>
    </w:lvl>
  </w:abstractNum>
  <w:abstractNum w:abstractNumId="10" w15:restartNumberingAfterBreak="0">
    <w:nsid w:val="30C698C0"/>
    <w:multiLevelType w:val="hybridMultilevel"/>
    <w:tmpl w:val="87BCD410"/>
    <w:lvl w:ilvl="0" w:tplc="E31C25FC">
      <w:start w:val="11"/>
      <w:numFmt w:val="decimal"/>
      <w:lvlText w:val="%1."/>
      <w:lvlJc w:val="left"/>
      <w:pPr>
        <w:ind w:left="720" w:hanging="360"/>
      </w:pPr>
      <w:rPr>
        <w:rFonts w:ascii="Calibri" w:hAnsi="Calibri" w:hint="default"/>
      </w:rPr>
    </w:lvl>
    <w:lvl w:ilvl="1" w:tplc="B652DB68">
      <w:start w:val="1"/>
      <w:numFmt w:val="lowerLetter"/>
      <w:lvlText w:val="%2."/>
      <w:lvlJc w:val="left"/>
      <w:pPr>
        <w:ind w:left="1440" w:hanging="360"/>
      </w:pPr>
    </w:lvl>
    <w:lvl w:ilvl="2" w:tplc="B9E07846">
      <w:start w:val="1"/>
      <w:numFmt w:val="lowerRoman"/>
      <w:lvlText w:val="%3."/>
      <w:lvlJc w:val="right"/>
      <w:pPr>
        <w:ind w:left="2160" w:hanging="180"/>
      </w:pPr>
    </w:lvl>
    <w:lvl w:ilvl="3" w:tplc="A7AE2792">
      <w:start w:val="1"/>
      <w:numFmt w:val="decimal"/>
      <w:lvlText w:val="%4."/>
      <w:lvlJc w:val="left"/>
      <w:pPr>
        <w:ind w:left="2880" w:hanging="360"/>
      </w:pPr>
    </w:lvl>
    <w:lvl w:ilvl="4" w:tplc="53044194">
      <w:start w:val="1"/>
      <w:numFmt w:val="lowerLetter"/>
      <w:lvlText w:val="%5."/>
      <w:lvlJc w:val="left"/>
      <w:pPr>
        <w:ind w:left="3600" w:hanging="360"/>
      </w:pPr>
    </w:lvl>
    <w:lvl w:ilvl="5" w:tplc="1F92A22E">
      <w:start w:val="1"/>
      <w:numFmt w:val="lowerRoman"/>
      <w:lvlText w:val="%6."/>
      <w:lvlJc w:val="right"/>
      <w:pPr>
        <w:ind w:left="4320" w:hanging="180"/>
      </w:pPr>
    </w:lvl>
    <w:lvl w:ilvl="6" w:tplc="514E83B8">
      <w:start w:val="1"/>
      <w:numFmt w:val="decimal"/>
      <w:lvlText w:val="%7."/>
      <w:lvlJc w:val="left"/>
      <w:pPr>
        <w:ind w:left="5040" w:hanging="360"/>
      </w:pPr>
    </w:lvl>
    <w:lvl w:ilvl="7" w:tplc="8D72DFAA">
      <w:start w:val="1"/>
      <w:numFmt w:val="lowerLetter"/>
      <w:lvlText w:val="%8."/>
      <w:lvlJc w:val="left"/>
      <w:pPr>
        <w:ind w:left="5760" w:hanging="360"/>
      </w:pPr>
    </w:lvl>
    <w:lvl w:ilvl="8" w:tplc="120A558C">
      <w:start w:val="1"/>
      <w:numFmt w:val="lowerRoman"/>
      <w:lvlText w:val="%9."/>
      <w:lvlJc w:val="right"/>
      <w:pPr>
        <w:ind w:left="6480" w:hanging="180"/>
      </w:pPr>
    </w:lvl>
  </w:abstractNum>
  <w:abstractNum w:abstractNumId="11" w15:restartNumberingAfterBreak="0">
    <w:nsid w:val="3A75681E"/>
    <w:multiLevelType w:val="hybridMultilevel"/>
    <w:tmpl w:val="4A749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B041C"/>
    <w:multiLevelType w:val="hybridMultilevel"/>
    <w:tmpl w:val="8648F60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0B228C"/>
    <w:multiLevelType w:val="hybridMultilevel"/>
    <w:tmpl w:val="EFA65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eorg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eorg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eorg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4A6BF8"/>
    <w:multiLevelType w:val="hybridMultilevel"/>
    <w:tmpl w:val="6312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3652C"/>
    <w:multiLevelType w:val="hybridMultilevel"/>
    <w:tmpl w:val="E092E90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99C75"/>
    <w:multiLevelType w:val="hybridMultilevel"/>
    <w:tmpl w:val="0652CA7C"/>
    <w:lvl w:ilvl="0" w:tplc="93FA7FD8">
      <w:start w:val="1"/>
      <w:numFmt w:val="decimal"/>
      <w:lvlText w:val="%1."/>
      <w:lvlJc w:val="left"/>
      <w:pPr>
        <w:ind w:left="720" w:hanging="360"/>
      </w:pPr>
      <w:rPr>
        <w:rFonts w:ascii="Calibri" w:hAnsi="Calibri" w:hint="default"/>
      </w:rPr>
    </w:lvl>
    <w:lvl w:ilvl="1" w:tplc="E5905F70">
      <w:start w:val="1"/>
      <w:numFmt w:val="lowerLetter"/>
      <w:lvlText w:val="%2."/>
      <w:lvlJc w:val="left"/>
      <w:pPr>
        <w:ind w:left="1440" w:hanging="360"/>
      </w:pPr>
    </w:lvl>
    <w:lvl w:ilvl="2" w:tplc="DC2E5652">
      <w:start w:val="1"/>
      <w:numFmt w:val="lowerRoman"/>
      <w:lvlText w:val="%3."/>
      <w:lvlJc w:val="right"/>
      <w:pPr>
        <w:ind w:left="2160" w:hanging="180"/>
      </w:pPr>
    </w:lvl>
    <w:lvl w:ilvl="3" w:tplc="E8BAC2F6">
      <w:start w:val="1"/>
      <w:numFmt w:val="decimal"/>
      <w:lvlText w:val="%4."/>
      <w:lvlJc w:val="left"/>
      <w:pPr>
        <w:ind w:left="2880" w:hanging="360"/>
      </w:pPr>
    </w:lvl>
    <w:lvl w:ilvl="4" w:tplc="1008743C">
      <w:start w:val="1"/>
      <w:numFmt w:val="lowerLetter"/>
      <w:lvlText w:val="%5."/>
      <w:lvlJc w:val="left"/>
      <w:pPr>
        <w:ind w:left="3600" w:hanging="360"/>
      </w:pPr>
    </w:lvl>
    <w:lvl w:ilvl="5" w:tplc="A086D114">
      <w:start w:val="1"/>
      <w:numFmt w:val="lowerRoman"/>
      <w:lvlText w:val="%6."/>
      <w:lvlJc w:val="right"/>
      <w:pPr>
        <w:ind w:left="4320" w:hanging="180"/>
      </w:pPr>
    </w:lvl>
    <w:lvl w:ilvl="6" w:tplc="A57AD76C">
      <w:start w:val="1"/>
      <w:numFmt w:val="decimal"/>
      <w:lvlText w:val="%7."/>
      <w:lvlJc w:val="left"/>
      <w:pPr>
        <w:ind w:left="5040" w:hanging="360"/>
      </w:pPr>
    </w:lvl>
    <w:lvl w:ilvl="7" w:tplc="FC9A2234">
      <w:start w:val="1"/>
      <w:numFmt w:val="lowerLetter"/>
      <w:lvlText w:val="%8."/>
      <w:lvlJc w:val="left"/>
      <w:pPr>
        <w:ind w:left="5760" w:hanging="360"/>
      </w:pPr>
    </w:lvl>
    <w:lvl w:ilvl="8" w:tplc="A5484C84">
      <w:start w:val="1"/>
      <w:numFmt w:val="lowerRoman"/>
      <w:lvlText w:val="%9."/>
      <w:lvlJc w:val="right"/>
      <w:pPr>
        <w:ind w:left="6480" w:hanging="180"/>
      </w:pPr>
    </w:lvl>
  </w:abstractNum>
  <w:abstractNum w:abstractNumId="18" w15:restartNumberingAfterBreak="0">
    <w:nsid w:val="49186A4A"/>
    <w:multiLevelType w:val="hybridMultilevel"/>
    <w:tmpl w:val="ED9076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A84B05"/>
    <w:multiLevelType w:val="hybridMultilevel"/>
    <w:tmpl w:val="A4BE8E2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05944"/>
    <w:multiLevelType w:val="hybridMultilevel"/>
    <w:tmpl w:val="87BC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52FD6"/>
    <w:multiLevelType w:val="hybridMultilevel"/>
    <w:tmpl w:val="5A98D5AC"/>
    <w:lvl w:ilvl="0" w:tplc="C10CA2FA">
      <w:start w:val="10"/>
      <w:numFmt w:val="decimal"/>
      <w:lvlText w:val="%1."/>
      <w:lvlJc w:val="left"/>
      <w:pPr>
        <w:ind w:left="720" w:hanging="360"/>
      </w:pPr>
      <w:rPr>
        <w:rFonts w:ascii="Calibri" w:hAnsi="Calibri" w:hint="default"/>
      </w:rPr>
    </w:lvl>
    <w:lvl w:ilvl="1" w:tplc="CAA6F998">
      <w:start w:val="1"/>
      <w:numFmt w:val="lowerLetter"/>
      <w:lvlText w:val="%2."/>
      <w:lvlJc w:val="left"/>
      <w:pPr>
        <w:ind w:left="1440" w:hanging="360"/>
      </w:pPr>
    </w:lvl>
    <w:lvl w:ilvl="2" w:tplc="F3104EF0">
      <w:start w:val="1"/>
      <w:numFmt w:val="lowerRoman"/>
      <w:lvlText w:val="%3."/>
      <w:lvlJc w:val="right"/>
      <w:pPr>
        <w:ind w:left="2160" w:hanging="180"/>
      </w:pPr>
    </w:lvl>
    <w:lvl w:ilvl="3" w:tplc="C6DEC912">
      <w:start w:val="1"/>
      <w:numFmt w:val="decimal"/>
      <w:lvlText w:val="%4."/>
      <w:lvlJc w:val="left"/>
      <w:pPr>
        <w:ind w:left="2880" w:hanging="360"/>
      </w:pPr>
    </w:lvl>
    <w:lvl w:ilvl="4" w:tplc="675A53C6">
      <w:start w:val="1"/>
      <w:numFmt w:val="lowerLetter"/>
      <w:lvlText w:val="%5."/>
      <w:lvlJc w:val="left"/>
      <w:pPr>
        <w:ind w:left="3600" w:hanging="360"/>
      </w:pPr>
    </w:lvl>
    <w:lvl w:ilvl="5" w:tplc="4B961CC8">
      <w:start w:val="1"/>
      <w:numFmt w:val="lowerRoman"/>
      <w:lvlText w:val="%6."/>
      <w:lvlJc w:val="right"/>
      <w:pPr>
        <w:ind w:left="4320" w:hanging="180"/>
      </w:pPr>
    </w:lvl>
    <w:lvl w:ilvl="6" w:tplc="75024FCE">
      <w:start w:val="1"/>
      <w:numFmt w:val="decimal"/>
      <w:lvlText w:val="%7."/>
      <w:lvlJc w:val="left"/>
      <w:pPr>
        <w:ind w:left="5040" w:hanging="360"/>
      </w:pPr>
    </w:lvl>
    <w:lvl w:ilvl="7" w:tplc="0608D358">
      <w:start w:val="1"/>
      <w:numFmt w:val="lowerLetter"/>
      <w:lvlText w:val="%8."/>
      <w:lvlJc w:val="left"/>
      <w:pPr>
        <w:ind w:left="5760" w:hanging="360"/>
      </w:pPr>
    </w:lvl>
    <w:lvl w:ilvl="8" w:tplc="5D388F66">
      <w:start w:val="1"/>
      <w:numFmt w:val="lowerRoman"/>
      <w:lvlText w:val="%9."/>
      <w:lvlJc w:val="right"/>
      <w:pPr>
        <w:ind w:left="6480" w:hanging="180"/>
      </w:pPr>
    </w:lvl>
  </w:abstractNum>
  <w:abstractNum w:abstractNumId="22" w15:restartNumberingAfterBreak="0">
    <w:nsid w:val="5B9D492A"/>
    <w:multiLevelType w:val="hybridMultilevel"/>
    <w:tmpl w:val="D4BA6C3E"/>
    <w:lvl w:ilvl="0" w:tplc="19D45112">
      <w:start w:val="3"/>
      <w:numFmt w:val="decimal"/>
      <w:lvlText w:val="%1."/>
      <w:lvlJc w:val="left"/>
      <w:pPr>
        <w:ind w:left="720" w:hanging="360"/>
      </w:pPr>
      <w:rPr>
        <w:rFonts w:ascii="Calibri" w:hAnsi="Calibri" w:hint="default"/>
      </w:rPr>
    </w:lvl>
    <w:lvl w:ilvl="1" w:tplc="7E1C7380">
      <w:start w:val="1"/>
      <w:numFmt w:val="lowerLetter"/>
      <w:lvlText w:val="%2."/>
      <w:lvlJc w:val="left"/>
      <w:pPr>
        <w:ind w:left="1440" w:hanging="360"/>
      </w:pPr>
    </w:lvl>
    <w:lvl w:ilvl="2" w:tplc="5D7279F0">
      <w:start w:val="1"/>
      <w:numFmt w:val="lowerRoman"/>
      <w:lvlText w:val="%3."/>
      <w:lvlJc w:val="right"/>
      <w:pPr>
        <w:ind w:left="2160" w:hanging="180"/>
      </w:pPr>
    </w:lvl>
    <w:lvl w:ilvl="3" w:tplc="4734F520">
      <w:start w:val="1"/>
      <w:numFmt w:val="decimal"/>
      <w:lvlText w:val="%4."/>
      <w:lvlJc w:val="left"/>
      <w:pPr>
        <w:ind w:left="2880" w:hanging="360"/>
      </w:pPr>
    </w:lvl>
    <w:lvl w:ilvl="4" w:tplc="57DAB292">
      <w:start w:val="1"/>
      <w:numFmt w:val="lowerLetter"/>
      <w:lvlText w:val="%5."/>
      <w:lvlJc w:val="left"/>
      <w:pPr>
        <w:ind w:left="3600" w:hanging="360"/>
      </w:pPr>
    </w:lvl>
    <w:lvl w:ilvl="5" w:tplc="302A215E">
      <w:start w:val="1"/>
      <w:numFmt w:val="lowerRoman"/>
      <w:lvlText w:val="%6."/>
      <w:lvlJc w:val="right"/>
      <w:pPr>
        <w:ind w:left="4320" w:hanging="180"/>
      </w:pPr>
    </w:lvl>
    <w:lvl w:ilvl="6" w:tplc="98E89862">
      <w:start w:val="1"/>
      <w:numFmt w:val="decimal"/>
      <w:lvlText w:val="%7."/>
      <w:lvlJc w:val="left"/>
      <w:pPr>
        <w:ind w:left="5040" w:hanging="360"/>
      </w:pPr>
    </w:lvl>
    <w:lvl w:ilvl="7" w:tplc="8C8EA844">
      <w:start w:val="1"/>
      <w:numFmt w:val="lowerLetter"/>
      <w:lvlText w:val="%8."/>
      <w:lvlJc w:val="left"/>
      <w:pPr>
        <w:ind w:left="5760" w:hanging="360"/>
      </w:pPr>
    </w:lvl>
    <w:lvl w:ilvl="8" w:tplc="ADE83D6E">
      <w:start w:val="1"/>
      <w:numFmt w:val="lowerRoman"/>
      <w:lvlText w:val="%9."/>
      <w:lvlJc w:val="right"/>
      <w:pPr>
        <w:ind w:left="6480" w:hanging="180"/>
      </w:pPr>
    </w:lvl>
  </w:abstractNum>
  <w:abstractNum w:abstractNumId="23" w15:restartNumberingAfterBreak="0">
    <w:nsid w:val="625F2CA9"/>
    <w:multiLevelType w:val="hybridMultilevel"/>
    <w:tmpl w:val="3BE63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D1A10"/>
    <w:multiLevelType w:val="hybridMultilevel"/>
    <w:tmpl w:val="E3888A3A"/>
    <w:lvl w:ilvl="0" w:tplc="475C1F16">
      <w:start w:val="9"/>
      <w:numFmt w:val="decimal"/>
      <w:lvlText w:val="%1."/>
      <w:lvlJc w:val="left"/>
      <w:pPr>
        <w:ind w:left="720" w:hanging="360"/>
      </w:pPr>
      <w:rPr>
        <w:rFonts w:ascii="Calibri" w:hAnsi="Calibri" w:hint="default"/>
      </w:rPr>
    </w:lvl>
    <w:lvl w:ilvl="1" w:tplc="14B6E860">
      <w:start w:val="1"/>
      <w:numFmt w:val="lowerLetter"/>
      <w:lvlText w:val="%2."/>
      <w:lvlJc w:val="left"/>
      <w:pPr>
        <w:ind w:left="1440" w:hanging="360"/>
      </w:pPr>
    </w:lvl>
    <w:lvl w:ilvl="2" w:tplc="34B0B2B6">
      <w:start w:val="1"/>
      <w:numFmt w:val="lowerRoman"/>
      <w:lvlText w:val="%3."/>
      <w:lvlJc w:val="right"/>
      <w:pPr>
        <w:ind w:left="2160" w:hanging="180"/>
      </w:pPr>
    </w:lvl>
    <w:lvl w:ilvl="3" w:tplc="76A628D8">
      <w:start w:val="1"/>
      <w:numFmt w:val="decimal"/>
      <w:lvlText w:val="%4."/>
      <w:lvlJc w:val="left"/>
      <w:pPr>
        <w:ind w:left="2880" w:hanging="360"/>
      </w:pPr>
    </w:lvl>
    <w:lvl w:ilvl="4" w:tplc="2AE028F8">
      <w:start w:val="1"/>
      <w:numFmt w:val="lowerLetter"/>
      <w:lvlText w:val="%5."/>
      <w:lvlJc w:val="left"/>
      <w:pPr>
        <w:ind w:left="3600" w:hanging="360"/>
      </w:pPr>
    </w:lvl>
    <w:lvl w:ilvl="5" w:tplc="F9FCDFD6">
      <w:start w:val="1"/>
      <w:numFmt w:val="lowerRoman"/>
      <w:lvlText w:val="%6."/>
      <w:lvlJc w:val="right"/>
      <w:pPr>
        <w:ind w:left="4320" w:hanging="180"/>
      </w:pPr>
    </w:lvl>
    <w:lvl w:ilvl="6" w:tplc="B26C873C">
      <w:start w:val="1"/>
      <w:numFmt w:val="decimal"/>
      <w:lvlText w:val="%7."/>
      <w:lvlJc w:val="left"/>
      <w:pPr>
        <w:ind w:left="5040" w:hanging="360"/>
      </w:pPr>
    </w:lvl>
    <w:lvl w:ilvl="7" w:tplc="724C5898">
      <w:start w:val="1"/>
      <w:numFmt w:val="lowerLetter"/>
      <w:lvlText w:val="%8."/>
      <w:lvlJc w:val="left"/>
      <w:pPr>
        <w:ind w:left="5760" w:hanging="360"/>
      </w:pPr>
    </w:lvl>
    <w:lvl w:ilvl="8" w:tplc="1C126558">
      <w:start w:val="1"/>
      <w:numFmt w:val="lowerRoman"/>
      <w:lvlText w:val="%9."/>
      <w:lvlJc w:val="right"/>
      <w:pPr>
        <w:ind w:left="6480" w:hanging="180"/>
      </w:pPr>
    </w:lvl>
  </w:abstractNum>
  <w:abstractNum w:abstractNumId="26" w15:restartNumberingAfterBreak="0">
    <w:nsid w:val="6A546B8B"/>
    <w:multiLevelType w:val="hybridMultilevel"/>
    <w:tmpl w:val="AB22B460"/>
    <w:lvl w:ilvl="0" w:tplc="FFFFFFFF">
      <w:numFmt w:val="bullet"/>
      <w:lvlText w:val=""/>
      <w:legacy w:legacy="1" w:legacySpace="0" w:legacyIndent="360"/>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9A2707"/>
    <w:multiLevelType w:val="hybridMultilevel"/>
    <w:tmpl w:val="D26C1132"/>
    <w:lvl w:ilvl="0" w:tplc="1E34112A">
      <w:start w:val="6"/>
      <w:numFmt w:val="decimal"/>
      <w:lvlText w:val="%1."/>
      <w:lvlJc w:val="left"/>
      <w:pPr>
        <w:ind w:left="720" w:hanging="360"/>
      </w:pPr>
      <w:rPr>
        <w:rFonts w:ascii="Calibri" w:hAnsi="Calibri" w:hint="default"/>
      </w:rPr>
    </w:lvl>
    <w:lvl w:ilvl="1" w:tplc="B9EAE03A">
      <w:start w:val="1"/>
      <w:numFmt w:val="lowerLetter"/>
      <w:lvlText w:val="%2."/>
      <w:lvlJc w:val="left"/>
      <w:pPr>
        <w:ind w:left="1440" w:hanging="360"/>
      </w:pPr>
    </w:lvl>
    <w:lvl w:ilvl="2" w:tplc="C2F47FE6">
      <w:start w:val="1"/>
      <w:numFmt w:val="lowerRoman"/>
      <w:lvlText w:val="%3."/>
      <w:lvlJc w:val="right"/>
      <w:pPr>
        <w:ind w:left="2160" w:hanging="180"/>
      </w:pPr>
    </w:lvl>
    <w:lvl w:ilvl="3" w:tplc="32486188">
      <w:start w:val="1"/>
      <w:numFmt w:val="decimal"/>
      <w:lvlText w:val="%4."/>
      <w:lvlJc w:val="left"/>
      <w:pPr>
        <w:ind w:left="2880" w:hanging="360"/>
      </w:pPr>
    </w:lvl>
    <w:lvl w:ilvl="4" w:tplc="3118F136">
      <w:start w:val="1"/>
      <w:numFmt w:val="lowerLetter"/>
      <w:lvlText w:val="%5."/>
      <w:lvlJc w:val="left"/>
      <w:pPr>
        <w:ind w:left="3600" w:hanging="360"/>
      </w:pPr>
    </w:lvl>
    <w:lvl w:ilvl="5" w:tplc="515A4B2A">
      <w:start w:val="1"/>
      <w:numFmt w:val="lowerRoman"/>
      <w:lvlText w:val="%6."/>
      <w:lvlJc w:val="right"/>
      <w:pPr>
        <w:ind w:left="4320" w:hanging="180"/>
      </w:pPr>
    </w:lvl>
    <w:lvl w:ilvl="6" w:tplc="FBAE00BE">
      <w:start w:val="1"/>
      <w:numFmt w:val="decimal"/>
      <w:lvlText w:val="%7."/>
      <w:lvlJc w:val="left"/>
      <w:pPr>
        <w:ind w:left="5040" w:hanging="360"/>
      </w:pPr>
    </w:lvl>
    <w:lvl w:ilvl="7" w:tplc="BD6A3390">
      <w:start w:val="1"/>
      <w:numFmt w:val="lowerLetter"/>
      <w:lvlText w:val="%8."/>
      <w:lvlJc w:val="left"/>
      <w:pPr>
        <w:ind w:left="5760" w:hanging="360"/>
      </w:pPr>
    </w:lvl>
    <w:lvl w:ilvl="8" w:tplc="9A983E58">
      <w:start w:val="1"/>
      <w:numFmt w:val="lowerRoman"/>
      <w:lvlText w:val="%9."/>
      <w:lvlJc w:val="right"/>
      <w:pPr>
        <w:ind w:left="6480" w:hanging="180"/>
      </w:pPr>
    </w:lvl>
  </w:abstractNum>
  <w:abstractNum w:abstractNumId="28" w15:restartNumberingAfterBreak="0">
    <w:nsid w:val="6DDC979F"/>
    <w:multiLevelType w:val="hybridMultilevel"/>
    <w:tmpl w:val="91608C70"/>
    <w:lvl w:ilvl="0" w:tplc="308CF208">
      <w:start w:val="7"/>
      <w:numFmt w:val="decimal"/>
      <w:lvlText w:val="%1."/>
      <w:lvlJc w:val="left"/>
      <w:pPr>
        <w:ind w:left="720" w:hanging="360"/>
      </w:pPr>
      <w:rPr>
        <w:rFonts w:ascii="Calibri" w:hAnsi="Calibri" w:hint="default"/>
      </w:rPr>
    </w:lvl>
    <w:lvl w:ilvl="1" w:tplc="DC347318">
      <w:start w:val="1"/>
      <w:numFmt w:val="lowerLetter"/>
      <w:lvlText w:val="%2."/>
      <w:lvlJc w:val="left"/>
      <w:pPr>
        <w:ind w:left="1440" w:hanging="360"/>
      </w:pPr>
    </w:lvl>
    <w:lvl w:ilvl="2" w:tplc="00A8AFDC">
      <w:start w:val="1"/>
      <w:numFmt w:val="lowerRoman"/>
      <w:lvlText w:val="%3."/>
      <w:lvlJc w:val="right"/>
      <w:pPr>
        <w:ind w:left="2160" w:hanging="180"/>
      </w:pPr>
    </w:lvl>
    <w:lvl w:ilvl="3" w:tplc="0622B0DC">
      <w:start w:val="1"/>
      <w:numFmt w:val="decimal"/>
      <w:lvlText w:val="%4."/>
      <w:lvlJc w:val="left"/>
      <w:pPr>
        <w:ind w:left="2880" w:hanging="360"/>
      </w:pPr>
    </w:lvl>
    <w:lvl w:ilvl="4" w:tplc="714CFE00">
      <w:start w:val="1"/>
      <w:numFmt w:val="lowerLetter"/>
      <w:lvlText w:val="%5."/>
      <w:lvlJc w:val="left"/>
      <w:pPr>
        <w:ind w:left="3600" w:hanging="360"/>
      </w:pPr>
    </w:lvl>
    <w:lvl w:ilvl="5" w:tplc="0A689D22">
      <w:start w:val="1"/>
      <w:numFmt w:val="lowerRoman"/>
      <w:lvlText w:val="%6."/>
      <w:lvlJc w:val="right"/>
      <w:pPr>
        <w:ind w:left="4320" w:hanging="180"/>
      </w:pPr>
    </w:lvl>
    <w:lvl w:ilvl="6" w:tplc="9E0C9E8C">
      <w:start w:val="1"/>
      <w:numFmt w:val="decimal"/>
      <w:lvlText w:val="%7."/>
      <w:lvlJc w:val="left"/>
      <w:pPr>
        <w:ind w:left="5040" w:hanging="360"/>
      </w:pPr>
    </w:lvl>
    <w:lvl w:ilvl="7" w:tplc="0478BF4C">
      <w:start w:val="1"/>
      <w:numFmt w:val="lowerLetter"/>
      <w:lvlText w:val="%8."/>
      <w:lvlJc w:val="left"/>
      <w:pPr>
        <w:ind w:left="5760" w:hanging="360"/>
      </w:pPr>
    </w:lvl>
    <w:lvl w:ilvl="8" w:tplc="7A2EA2CA">
      <w:start w:val="1"/>
      <w:numFmt w:val="lowerRoman"/>
      <w:lvlText w:val="%9."/>
      <w:lvlJc w:val="right"/>
      <w:pPr>
        <w:ind w:left="6480" w:hanging="180"/>
      </w:pPr>
    </w:lvl>
  </w:abstractNum>
  <w:abstractNum w:abstractNumId="29" w15:restartNumberingAfterBreak="0">
    <w:nsid w:val="6FCF6AFB"/>
    <w:multiLevelType w:val="hybridMultilevel"/>
    <w:tmpl w:val="33F481C4"/>
    <w:lvl w:ilvl="0" w:tplc="B0683D60">
      <w:start w:val="5"/>
      <w:numFmt w:val="decimal"/>
      <w:lvlText w:val="%1."/>
      <w:lvlJc w:val="left"/>
      <w:pPr>
        <w:ind w:left="720" w:hanging="360"/>
      </w:pPr>
      <w:rPr>
        <w:rFonts w:ascii="Calibri" w:hAnsi="Calibri" w:hint="default"/>
      </w:rPr>
    </w:lvl>
    <w:lvl w:ilvl="1" w:tplc="FC82B422">
      <w:start w:val="1"/>
      <w:numFmt w:val="lowerLetter"/>
      <w:lvlText w:val="%2."/>
      <w:lvlJc w:val="left"/>
      <w:pPr>
        <w:ind w:left="1440" w:hanging="360"/>
      </w:pPr>
    </w:lvl>
    <w:lvl w:ilvl="2" w:tplc="28141422">
      <w:start w:val="1"/>
      <w:numFmt w:val="lowerRoman"/>
      <w:lvlText w:val="%3."/>
      <w:lvlJc w:val="right"/>
      <w:pPr>
        <w:ind w:left="2160" w:hanging="180"/>
      </w:pPr>
    </w:lvl>
    <w:lvl w:ilvl="3" w:tplc="BE9A908A">
      <w:start w:val="1"/>
      <w:numFmt w:val="decimal"/>
      <w:lvlText w:val="%4."/>
      <w:lvlJc w:val="left"/>
      <w:pPr>
        <w:ind w:left="2880" w:hanging="360"/>
      </w:pPr>
    </w:lvl>
    <w:lvl w:ilvl="4" w:tplc="729080B2">
      <w:start w:val="1"/>
      <w:numFmt w:val="lowerLetter"/>
      <w:lvlText w:val="%5."/>
      <w:lvlJc w:val="left"/>
      <w:pPr>
        <w:ind w:left="3600" w:hanging="360"/>
      </w:pPr>
    </w:lvl>
    <w:lvl w:ilvl="5" w:tplc="A8485940">
      <w:start w:val="1"/>
      <w:numFmt w:val="lowerRoman"/>
      <w:lvlText w:val="%6."/>
      <w:lvlJc w:val="right"/>
      <w:pPr>
        <w:ind w:left="4320" w:hanging="180"/>
      </w:pPr>
    </w:lvl>
    <w:lvl w:ilvl="6" w:tplc="5308B64E">
      <w:start w:val="1"/>
      <w:numFmt w:val="decimal"/>
      <w:lvlText w:val="%7."/>
      <w:lvlJc w:val="left"/>
      <w:pPr>
        <w:ind w:left="5040" w:hanging="360"/>
      </w:pPr>
    </w:lvl>
    <w:lvl w:ilvl="7" w:tplc="7D385EDE">
      <w:start w:val="1"/>
      <w:numFmt w:val="lowerLetter"/>
      <w:lvlText w:val="%8."/>
      <w:lvlJc w:val="left"/>
      <w:pPr>
        <w:ind w:left="5760" w:hanging="360"/>
      </w:pPr>
    </w:lvl>
    <w:lvl w:ilvl="8" w:tplc="E738E994">
      <w:start w:val="1"/>
      <w:numFmt w:val="lowerRoman"/>
      <w:lvlText w:val="%9."/>
      <w:lvlJc w:val="right"/>
      <w:pPr>
        <w:ind w:left="6480" w:hanging="180"/>
      </w:pPr>
    </w:lvl>
  </w:abstractNum>
  <w:abstractNum w:abstractNumId="30"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40DEBD7"/>
    <w:multiLevelType w:val="hybridMultilevel"/>
    <w:tmpl w:val="9948DAE4"/>
    <w:lvl w:ilvl="0" w:tplc="07CA14E4">
      <w:start w:val="4"/>
      <w:numFmt w:val="decimal"/>
      <w:lvlText w:val="%1."/>
      <w:lvlJc w:val="left"/>
      <w:pPr>
        <w:ind w:left="720" w:hanging="360"/>
      </w:pPr>
      <w:rPr>
        <w:rFonts w:ascii="Calibri" w:hAnsi="Calibri" w:hint="default"/>
      </w:rPr>
    </w:lvl>
    <w:lvl w:ilvl="1" w:tplc="C978AE04">
      <w:start w:val="1"/>
      <w:numFmt w:val="lowerLetter"/>
      <w:lvlText w:val="%2."/>
      <w:lvlJc w:val="left"/>
      <w:pPr>
        <w:ind w:left="1440" w:hanging="360"/>
      </w:pPr>
    </w:lvl>
    <w:lvl w:ilvl="2" w:tplc="7E447B1E">
      <w:start w:val="1"/>
      <w:numFmt w:val="lowerRoman"/>
      <w:lvlText w:val="%3."/>
      <w:lvlJc w:val="right"/>
      <w:pPr>
        <w:ind w:left="2160" w:hanging="180"/>
      </w:pPr>
    </w:lvl>
    <w:lvl w:ilvl="3" w:tplc="CD4A0884">
      <w:start w:val="1"/>
      <w:numFmt w:val="decimal"/>
      <w:lvlText w:val="%4."/>
      <w:lvlJc w:val="left"/>
      <w:pPr>
        <w:ind w:left="2880" w:hanging="360"/>
      </w:pPr>
    </w:lvl>
    <w:lvl w:ilvl="4" w:tplc="0C96532A">
      <w:start w:val="1"/>
      <w:numFmt w:val="lowerLetter"/>
      <w:lvlText w:val="%5."/>
      <w:lvlJc w:val="left"/>
      <w:pPr>
        <w:ind w:left="3600" w:hanging="360"/>
      </w:pPr>
    </w:lvl>
    <w:lvl w:ilvl="5" w:tplc="E510596C">
      <w:start w:val="1"/>
      <w:numFmt w:val="lowerRoman"/>
      <w:lvlText w:val="%6."/>
      <w:lvlJc w:val="right"/>
      <w:pPr>
        <w:ind w:left="4320" w:hanging="180"/>
      </w:pPr>
    </w:lvl>
    <w:lvl w:ilvl="6" w:tplc="E7DA576A">
      <w:start w:val="1"/>
      <w:numFmt w:val="decimal"/>
      <w:lvlText w:val="%7."/>
      <w:lvlJc w:val="left"/>
      <w:pPr>
        <w:ind w:left="5040" w:hanging="360"/>
      </w:pPr>
    </w:lvl>
    <w:lvl w:ilvl="7" w:tplc="E07452CC">
      <w:start w:val="1"/>
      <w:numFmt w:val="lowerLetter"/>
      <w:lvlText w:val="%8."/>
      <w:lvlJc w:val="left"/>
      <w:pPr>
        <w:ind w:left="5760" w:hanging="360"/>
      </w:pPr>
    </w:lvl>
    <w:lvl w:ilvl="8" w:tplc="D46248B0">
      <w:start w:val="1"/>
      <w:numFmt w:val="lowerRoman"/>
      <w:lvlText w:val="%9."/>
      <w:lvlJc w:val="right"/>
      <w:pPr>
        <w:ind w:left="6480" w:hanging="180"/>
      </w:pPr>
    </w:lvl>
  </w:abstractNum>
  <w:abstractNum w:abstractNumId="33"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DE0464"/>
    <w:multiLevelType w:val="hybridMultilevel"/>
    <w:tmpl w:val="BC8E06F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21"/>
  </w:num>
  <w:num w:numId="4">
    <w:abstractNumId w:val="25"/>
  </w:num>
  <w:num w:numId="5">
    <w:abstractNumId w:val="9"/>
  </w:num>
  <w:num w:numId="6">
    <w:abstractNumId w:val="28"/>
  </w:num>
  <w:num w:numId="7">
    <w:abstractNumId w:val="27"/>
  </w:num>
  <w:num w:numId="8">
    <w:abstractNumId w:val="29"/>
  </w:num>
  <w:num w:numId="9">
    <w:abstractNumId w:val="32"/>
  </w:num>
  <w:num w:numId="10">
    <w:abstractNumId w:val="22"/>
  </w:num>
  <w:num w:numId="11">
    <w:abstractNumId w:val="4"/>
  </w:num>
  <w:num w:numId="12">
    <w:abstractNumId w:val="17"/>
  </w:num>
  <w:num w:numId="13">
    <w:abstractNumId w:val="1"/>
    <w:lvlOverride w:ilvl="0">
      <w:lvl w:ilvl="0">
        <w:numFmt w:val="bullet"/>
        <w:lvlText w:val=""/>
        <w:legacy w:legacy="1" w:legacySpace="0" w:legacyIndent="360"/>
        <w:lvlJc w:val="left"/>
        <w:pPr>
          <w:ind w:left="360" w:hanging="360"/>
        </w:pPr>
        <w:rPr>
          <w:rFonts w:ascii="Symbol" w:hAnsi="Symbol" w:hint="default"/>
        </w:rPr>
      </w:lvl>
    </w:lvlOverride>
  </w:num>
  <w:num w:numId="14">
    <w:abstractNumId w:val="33"/>
  </w:num>
  <w:num w:numId="15">
    <w:abstractNumId w:val="12"/>
  </w:num>
  <w:num w:numId="16">
    <w:abstractNumId w:val="26"/>
  </w:num>
  <w:num w:numId="17">
    <w:abstractNumId w:val="31"/>
  </w:num>
  <w:num w:numId="18">
    <w:abstractNumId w:val="30"/>
  </w:num>
  <w:num w:numId="19">
    <w:abstractNumId w:val="2"/>
  </w:num>
  <w:num w:numId="20">
    <w:abstractNumId w:val="24"/>
  </w:num>
  <w:num w:numId="21">
    <w:abstractNumId w:val="5"/>
  </w:num>
  <w:num w:numId="22">
    <w:abstractNumId w:val="0"/>
  </w:num>
  <w:num w:numId="23">
    <w:abstractNumId w:val="7"/>
  </w:num>
  <w:num w:numId="24">
    <w:abstractNumId w:val="8"/>
  </w:num>
  <w:num w:numId="25">
    <w:abstractNumId w:val="15"/>
  </w:num>
  <w:num w:numId="26">
    <w:abstractNumId w:val="11"/>
  </w:num>
  <w:num w:numId="27">
    <w:abstractNumId w:val="6"/>
  </w:num>
  <w:num w:numId="28">
    <w:abstractNumId w:val="16"/>
  </w:num>
  <w:num w:numId="29">
    <w:abstractNumId w:val="23"/>
  </w:num>
  <w:num w:numId="30">
    <w:abstractNumId w:val="14"/>
  </w:num>
  <w:num w:numId="31">
    <w:abstractNumId w:val="19"/>
  </w:num>
  <w:num w:numId="32">
    <w:abstractNumId w:val="20"/>
  </w:num>
  <w:num w:numId="33">
    <w:abstractNumId w:val="13"/>
  </w:num>
  <w:num w:numId="34">
    <w:abstractNumId w:val="1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2"/>
    <w:rsid w:val="00007CEB"/>
    <w:rsid w:val="000A3470"/>
    <w:rsid w:val="000C08DB"/>
    <w:rsid w:val="000E71DE"/>
    <w:rsid w:val="000F54F8"/>
    <w:rsid w:val="00110684"/>
    <w:rsid w:val="0012238E"/>
    <w:rsid w:val="001434EA"/>
    <w:rsid w:val="001C56D2"/>
    <w:rsid w:val="001E0545"/>
    <w:rsid w:val="001F4FF0"/>
    <w:rsid w:val="00216AA3"/>
    <w:rsid w:val="00234B46"/>
    <w:rsid w:val="00263353"/>
    <w:rsid w:val="00282543"/>
    <w:rsid w:val="00297427"/>
    <w:rsid w:val="002A4FDB"/>
    <w:rsid w:val="00304FA7"/>
    <w:rsid w:val="00306DEA"/>
    <w:rsid w:val="003363C5"/>
    <w:rsid w:val="00380113"/>
    <w:rsid w:val="00393F16"/>
    <w:rsid w:val="003A1ABA"/>
    <w:rsid w:val="003B0762"/>
    <w:rsid w:val="003B43E9"/>
    <w:rsid w:val="003C31B1"/>
    <w:rsid w:val="003C62DE"/>
    <w:rsid w:val="00481447"/>
    <w:rsid w:val="005203A4"/>
    <w:rsid w:val="00530C29"/>
    <w:rsid w:val="00581623"/>
    <w:rsid w:val="005A63D7"/>
    <w:rsid w:val="005E5702"/>
    <w:rsid w:val="0062723A"/>
    <w:rsid w:val="00627BEB"/>
    <w:rsid w:val="00656130"/>
    <w:rsid w:val="00720849"/>
    <w:rsid w:val="00767287"/>
    <w:rsid w:val="0077673C"/>
    <w:rsid w:val="007D71EB"/>
    <w:rsid w:val="007E5159"/>
    <w:rsid w:val="00846023"/>
    <w:rsid w:val="00873454"/>
    <w:rsid w:val="00875431"/>
    <w:rsid w:val="00893CC1"/>
    <w:rsid w:val="008B2B0D"/>
    <w:rsid w:val="008C5FA0"/>
    <w:rsid w:val="009242C4"/>
    <w:rsid w:val="00962DFC"/>
    <w:rsid w:val="009666BB"/>
    <w:rsid w:val="009F6304"/>
    <w:rsid w:val="00A21EEA"/>
    <w:rsid w:val="00AB14C5"/>
    <w:rsid w:val="00AB46F8"/>
    <w:rsid w:val="00AB528B"/>
    <w:rsid w:val="00B124F0"/>
    <w:rsid w:val="00B70AF4"/>
    <w:rsid w:val="00BB67B8"/>
    <w:rsid w:val="00BC2AF9"/>
    <w:rsid w:val="00BD57C9"/>
    <w:rsid w:val="00BE38F1"/>
    <w:rsid w:val="00BF2449"/>
    <w:rsid w:val="00C034A9"/>
    <w:rsid w:val="00C16863"/>
    <w:rsid w:val="00C63843"/>
    <w:rsid w:val="00CE2E2D"/>
    <w:rsid w:val="00D33BE5"/>
    <w:rsid w:val="00D371AB"/>
    <w:rsid w:val="00D55D31"/>
    <w:rsid w:val="00DC67DC"/>
    <w:rsid w:val="00DF3E9A"/>
    <w:rsid w:val="00E514FE"/>
    <w:rsid w:val="00E632C9"/>
    <w:rsid w:val="00E724E6"/>
    <w:rsid w:val="00E77BDE"/>
    <w:rsid w:val="00E7B0D3"/>
    <w:rsid w:val="00F34672"/>
    <w:rsid w:val="00F82C57"/>
    <w:rsid w:val="00FA7501"/>
    <w:rsid w:val="00FB1FE6"/>
    <w:rsid w:val="00FE4E74"/>
    <w:rsid w:val="06A2F19F"/>
    <w:rsid w:val="0B622828"/>
    <w:rsid w:val="0CE50638"/>
    <w:rsid w:val="1256BF7F"/>
    <w:rsid w:val="136435F5"/>
    <w:rsid w:val="18264676"/>
    <w:rsid w:val="187B3B19"/>
    <w:rsid w:val="20E4C3D6"/>
    <w:rsid w:val="26A1E055"/>
    <w:rsid w:val="2CD680F4"/>
    <w:rsid w:val="2E7E495D"/>
    <w:rsid w:val="2F803F2A"/>
    <w:rsid w:val="3037B4B9"/>
    <w:rsid w:val="384373BE"/>
    <w:rsid w:val="3C433377"/>
    <w:rsid w:val="3EF870C6"/>
    <w:rsid w:val="3F9C608D"/>
    <w:rsid w:val="46C7A84D"/>
    <w:rsid w:val="47584D60"/>
    <w:rsid w:val="561AA867"/>
    <w:rsid w:val="5D7C097B"/>
    <w:rsid w:val="5DDDFD36"/>
    <w:rsid w:val="5EE57ECA"/>
    <w:rsid w:val="5F02D209"/>
    <w:rsid w:val="64593918"/>
    <w:rsid w:val="65D219A5"/>
    <w:rsid w:val="6653161A"/>
    <w:rsid w:val="670B30F1"/>
    <w:rsid w:val="695CDE35"/>
    <w:rsid w:val="6BC4154D"/>
    <w:rsid w:val="6F5068EF"/>
    <w:rsid w:val="70D1C60F"/>
    <w:rsid w:val="71B6E746"/>
    <w:rsid w:val="726A775F"/>
    <w:rsid w:val="73C43DA9"/>
    <w:rsid w:val="7418262A"/>
    <w:rsid w:val="75FEDA42"/>
    <w:rsid w:val="766A174F"/>
    <w:rsid w:val="77AA2BD3"/>
    <w:rsid w:val="799CC0BD"/>
    <w:rsid w:val="79B5DB32"/>
    <w:rsid w:val="7CC15E0B"/>
    <w:rsid w:val="7E5A440A"/>
    <w:rsid w:val="7EF5E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C06E4"/>
  <w15:docId w15:val="{11A4C7EF-5178-4D84-9936-1F43A677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02"/>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paragraph" w:styleId="ListBullet">
    <w:name w:val="List Bullet"/>
    <w:basedOn w:val="Normal"/>
    <w:uiPriority w:val="99"/>
    <w:semiHidden/>
    <w:unhideWhenUsed/>
    <w:rsid w:val="00AB528B"/>
    <w:pPr>
      <w:numPr>
        <w:numId w:val="22"/>
      </w:numPr>
      <w:spacing w:after="0" w:line="240" w:lineRule="auto"/>
      <w:contextualSpacing/>
    </w:pPr>
    <w:rPr>
      <w:rFonts w:ascii="Arial" w:eastAsiaTheme="minorEastAsia" w:hAnsi="Arial"/>
      <w:sz w:val="24"/>
      <w:lang w:eastAsia="en-GB"/>
    </w:rPr>
  </w:style>
  <w:style w:type="paragraph" w:styleId="PlainText">
    <w:name w:val="Plain Text"/>
    <w:basedOn w:val="Normal"/>
    <w:link w:val="PlainTextChar"/>
    <w:uiPriority w:val="99"/>
    <w:unhideWhenUsed/>
    <w:rsid w:val="00AB528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B528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83700819">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antha.bell@hym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altName w:val="Times New Roman"/>
    <w:panose1 w:val="00000000000000000000"/>
    <w:charset w:val="00"/>
    <w:family w:val="roman"/>
    <w:notTrueType/>
    <w:pitch w:val="default"/>
  </w:font>
  <w:font w:name="DengXian">
    <w:altName w:val="等线"/>
    <w:panose1 w:val="02010600030101010101"/>
    <w:charset w:val="86"/>
    <w:family w:val="auto"/>
    <w:pitch w:val="variable"/>
    <w:sig w:usb0="00000001" w:usb1="080E0000" w:usb2="00000010" w:usb3="00000000" w:csb0="00040000"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2"/>
  </w:compat>
  <w:rsids>
    <w:rsidRoot w:val="00E632C9"/>
    <w:rsid w:val="00087B2F"/>
    <w:rsid w:val="00164438"/>
    <w:rsid w:val="00234054"/>
    <w:rsid w:val="00287E6F"/>
    <w:rsid w:val="00347D50"/>
    <w:rsid w:val="0039338D"/>
    <w:rsid w:val="003A5280"/>
    <w:rsid w:val="0043655F"/>
    <w:rsid w:val="005676A4"/>
    <w:rsid w:val="00747B9A"/>
    <w:rsid w:val="007C0C37"/>
    <w:rsid w:val="007E73F7"/>
    <w:rsid w:val="007F5048"/>
    <w:rsid w:val="007F7C23"/>
    <w:rsid w:val="008D4EC6"/>
    <w:rsid w:val="0098613E"/>
    <w:rsid w:val="009E2720"/>
    <w:rsid w:val="00BC13B8"/>
    <w:rsid w:val="00BC4EA4"/>
    <w:rsid w:val="00D90455"/>
    <w:rsid w:val="00E632C9"/>
    <w:rsid w:val="00EE05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55F"/>
    <w:rPr>
      <w:color w:val="808080"/>
    </w:rPr>
  </w:style>
  <w:style w:type="paragraph" w:customStyle="1" w:styleId="83541B5BFBBE4C72AFE0504FE673082A">
    <w:name w:val="83541B5BFBBE4C72AFE0504FE673082A"/>
    <w:rsid w:val="00E632C9"/>
  </w:style>
  <w:style w:type="paragraph" w:customStyle="1" w:styleId="979253C342DC41FCA67190AEBA60354D">
    <w:name w:val="979253C342DC41FCA67190AEBA60354D"/>
    <w:rsid w:val="00E632C9"/>
  </w:style>
  <w:style w:type="paragraph" w:customStyle="1" w:styleId="79930FDB54184405AAA98B66280594E2">
    <w:name w:val="79930FDB54184405AAA98B66280594E2"/>
    <w:rsid w:val="00E632C9"/>
  </w:style>
  <w:style w:type="paragraph" w:customStyle="1" w:styleId="8E91F828D239430D8D16CA9C67F8C2BB">
    <w:name w:val="8E91F828D239430D8D16CA9C67F8C2BB"/>
    <w:rsid w:val="00436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10f162a-67fb-4d98-81ec-9b8fccf1cf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A685ED6AAC8C4689814EAAD401DEE2" ma:contentTypeVersion="20" ma:contentTypeDescription="Create a new document." ma:contentTypeScope="" ma:versionID="a82c9d1b95015f29b8fced3f5e65ab23">
  <xsd:schema xmlns:xsd="http://www.w3.org/2001/XMLSchema" xmlns:xs="http://www.w3.org/2001/XMLSchema" xmlns:p="http://schemas.microsoft.com/office/2006/metadata/properties" xmlns:ns1="http://schemas.microsoft.com/sharepoint/v3" xmlns:ns3="f10f162a-67fb-4d98-81ec-9b8fccf1cfcb" xmlns:ns4="994787af-2eff-4357-8b0a-5b0899a37d54" targetNamespace="http://schemas.microsoft.com/office/2006/metadata/properties" ma:root="true" ma:fieldsID="2083ef858a530ebd52ff479f67174194" ns1:_="" ns3:_="" ns4:_="">
    <xsd:import namespace="http://schemas.microsoft.com/sharepoint/v3"/>
    <xsd:import namespace="f10f162a-67fb-4d98-81ec-9b8fccf1cfcb"/>
    <xsd:import namespace="994787af-2eff-4357-8b0a-5b0899a37d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f162a-67fb-4d98-81ec-9b8fccf1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787af-2eff-4357-8b0a-5b0899a37d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5EFF-89C9-4138-9EFA-FF8E694A3627}">
  <ds:schemaRefs>
    <ds:schemaRef ds:uri="http://schemas.microsoft.com/office/2006/metadata/properties"/>
    <ds:schemaRef ds:uri="994787af-2eff-4357-8b0a-5b0899a37d54"/>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f10f162a-67fb-4d98-81ec-9b8fccf1cfcb"/>
    <ds:schemaRef ds:uri="http://www.w3.org/XML/1998/namespace"/>
  </ds:schemaRefs>
</ds:datastoreItem>
</file>

<file path=customXml/itemProps2.xml><?xml version="1.0" encoding="utf-8"?>
<ds:datastoreItem xmlns:ds="http://schemas.openxmlformats.org/officeDocument/2006/customXml" ds:itemID="{1CBF48B1-94DE-4CC0-9038-290D74EA3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0f162a-67fb-4d98-81ec-9b8fccf1cfcb"/>
    <ds:schemaRef ds:uri="994787af-2eff-4357-8b0a-5b0899a3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B8DBE-8C97-4BA4-86E7-A2CB57D6C973}">
  <ds:schemaRefs>
    <ds:schemaRef ds:uri="http://schemas.microsoft.com/sharepoint/v3/contenttype/forms"/>
  </ds:schemaRefs>
</ds:datastoreItem>
</file>

<file path=customXml/itemProps4.xml><?xml version="1.0" encoding="utf-8"?>
<ds:datastoreItem xmlns:ds="http://schemas.openxmlformats.org/officeDocument/2006/customXml" ds:itemID="{7E648F4C-059A-4E69-8C74-08257347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dc:description/>
  <cp:lastModifiedBy>Jane Llewellyn</cp:lastModifiedBy>
  <cp:revision>2</cp:revision>
  <cp:lastPrinted>2012-02-07T11:37:00Z</cp:lastPrinted>
  <dcterms:created xsi:type="dcterms:W3CDTF">2024-10-17T07:23:00Z</dcterms:created>
  <dcterms:modified xsi:type="dcterms:W3CDTF">2024-10-17T07:23:00Z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0x010100EFA685ED6AAC8C4689814EAAD401DEE2</vt:lpwstr>
  </property>
  <property fmtid="{D5CDD505-2E9C-101B-9397-08002B2CF9AE}" pid="3" name="_dlc_DocIdItemGuid">
    <vt:lpwstr>28edf6ca-b88f-42c0-ba9f-14ae8efd7e22</vt:lpwstr>
  </property>
  <property fmtid="{D5CDD505-2E9C-101B-9397-08002B2CF9AE}" pid="4" name="Document ID Value">
    <vt:lpwstr>AR7E3Z44KX3W-601479284-435</vt:lpwstr>
  </property>
</Properties>
</file>